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  <w:b/>
        </w:rPr>
      </w:pPr>
      <w:r w:rsidRPr="009A398E">
        <w:rPr>
          <w:rFonts w:ascii="Times New Roman" w:hAnsi="Times New Roman" w:cs="Times New Roman"/>
          <w:b/>
        </w:rPr>
        <w:t>АДМИНИСТРАЦИЯ</w:t>
      </w:r>
    </w:p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  <w:b/>
        </w:rPr>
      </w:pPr>
      <w:r w:rsidRPr="009A398E">
        <w:rPr>
          <w:rFonts w:ascii="Times New Roman" w:hAnsi="Times New Roman" w:cs="Times New Roman"/>
          <w:b/>
        </w:rPr>
        <w:t>УСТЬЯНЦЕВСКОГО  СЕЛЬСОВЕТА</w:t>
      </w:r>
    </w:p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  <w:b/>
        </w:rPr>
      </w:pPr>
      <w:r w:rsidRPr="009A398E">
        <w:rPr>
          <w:rFonts w:ascii="Times New Roman" w:hAnsi="Times New Roman" w:cs="Times New Roman"/>
          <w:b/>
        </w:rPr>
        <w:t>БАРАБИНСКОГО  РАЙОНА НОВОСИБИРСКОЙ ОБЛАСТИ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  <w:b/>
        </w:rPr>
      </w:pPr>
      <w:r w:rsidRPr="009A398E">
        <w:rPr>
          <w:rFonts w:ascii="Times New Roman" w:hAnsi="Times New Roman" w:cs="Times New Roman"/>
          <w:b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  <w:b/>
        </w:rPr>
      </w:pPr>
      <w:r w:rsidRPr="009A398E">
        <w:rPr>
          <w:rFonts w:ascii="Times New Roman" w:hAnsi="Times New Roman" w:cs="Times New Roman"/>
          <w:b/>
        </w:rPr>
        <w:t> </w:t>
      </w:r>
    </w:p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  <w:b/>
        </w:rPr>
      </w:pPr>
      <w:r w:rsidRPr="009A398E">
        <w:rPr>
          <w:rFonts w:ascii="Times New Roman" w:hAnsi="Times New Roman" w:cs="Times New Roman"/>
          <w:b/>
        </w:rPr>
        <w:t>ПОСТАНОВЛЕНИЕ</w:t>
      </w:r>
    </w:p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  <w:b/>
        </w:rPr>
      </w:pPr>
    </w:p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  <w:b/>
        </w:rPr>
      </w:pPr>
      <w:r w:rsidRPr="009A398E">
        <w:rPr>
          <w:rFonts w:ascii="Times New Roman" w:hAnsi="Times New Roman" w:cs="Times New Roman"/>
          <w:b/>
        </w:rPr>
        <w:t>31.12.2014                                                                                                                     № 55</w:t>
      </w:r>
    </w:p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д. Устьянцево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  <w:b/>
        </w:rPr>
      </w:pPr>
      <w:r w:rsidRPr="009A398E">
        <w:rPr>
          <w:rFonts w:ascii="Times New Roman" w:hAnsi="Times New Roman" w:cs="Times New Roman"/>
          <w:b/>
        </w:rPr>
        <w:t xml:space="preserve">О порядке получения дополнительного профессионального </w:t>
      </w:r>
    </w:p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  <w:b/>
        </w:rPr>
      </w:pPr>
      <w:r w:rsidRPr="009A398E">
        <w:rPr>
          <w:rFonts w:ascii="Times New Roman" w:hAnsi="Times New Roman" w:cs="Times New Roman"/>
          <w:b/>
        </w:rPr>
        <w:t xml:space="preserve">образования муниципальными служащими </w:t>
      </w:r>
    </w:p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  <w:b/>
        </w:rPr>
      </w:pPr>
      <w:r w:rsidRPr="009A398E">
        <w:rPr>
          <w:rFonts w:ascii="Times New Roman" w:hAnsi="Times New Roman" w:cs="Times New Roman"/>
          <w:b/>
        </w:rPr>
        <w:t>администрации Устьянцевского  сельсовета</w:t>
      </w:r>
    </w:p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  <w:b/>
        </w:rPr>
      </w:pPr>
      <w:r w:rsidRPr="009A398E">
        <w:rPr>
          <w:rFonts w:ascii="Times New Roman" w:hAnsi="Times New Roman" w:cs="Times New Roman"/>
          <w:b/>
        </w:rPr>
        <w:t>Барабинского  района Новосибирской области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jc w:val="both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jc w:val="both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В соответствии с Федеральным законом от 02.003.2007г. №25-ФЗ «О муниципальной службе в Российской Федерации» и иными нормативно правовыми актами</w:t>
      </w:r>
    </w:p>
    <w:p w:rsidR="009A398E" w:rsidRPr="009A398E" w:rsidRDefault="009A398E" w:rsidP="009A398E">
      <w:pPr>
        <w:pStyle w:val="a4"/>
        <w:jc w:val="both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jc w:val="both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ПОСТАНОВЛЯЮ:</w:t>
      </w:r>
    </w:p>
    <w:p w:rsidR="009A398E" w:rsidRPr="009A398E" w:rsidRDefault="009A398E" w:rsidP="009A398E">
      <w:pPr>
        <w:pStyle w:val="a4"/>
        <w:jc w:val="both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jc w:val="both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 xml:space="preserve">1. Утвердить Положение «О порядке получения  дополнительного профессионального образования муниципальными служащими  Администрации </w:t>
      </w:r>
      <w:r>
        <w:rPr>
          <w:rFonts w:ascii="Times New Roman" w:hAnsi="Times New Roman" w:cs="Times New Roman"/>
        </w:rPr>
        <w:t xml:space="preserve">Устьянцевского </w:t>
      </w:r>
      <w:r w:rsidRPr="009A398E">
        <w:rPr>
          <w:rFonts w:ascii="Times New Roman" w:hAnsi="Times New Roman" w:cs="Times New Roman"/>
        </w:rPr>
        <w:t xml:space="preserve"> сельсовета  </w:t>
      </w:r>
      <w:r>
        <w:rPr>
          <w:rFonts w:ascii="Times New Roman" w:hAnsi="Times New Roman" w:cs="Times New Roman"/>
        </w:rPr>
        <w:t xml:space="preserve">Барабинского </w:t>
      </w:r>
      <w:r w:rsidRPr="009A398E">
        <w:rPr>
          <w:rFonts w:ascii="Times New Roman" w:hAnsi="Times New Roman" w:cs="Times New Roman"/>
        </w:rPr>
        <w:t xml:space="preserve"> района Новосибирской области.</w:t>
      </w:r>
    </w:p>
    <w:p w:rsidR="009A398E" w:rsidRPr="009A398E" w:rsidRDefault="009A398E" w:rsidP="009A398E">
      <w:pPr>
        <w:pStyle w:val="a4"/>
        <w:jc w:val="both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 xml:space="preserve">2. Опубликовать настоящее постановление в периодическом печатном издании администрации </w:t>
      </w:r>
      <w:r>
        <w:rPr>
          <w:rFonts w:ascii="Times New Roman" w:hAnsi="Times New Roman" w:cs="Times New Roman"/>
        </w:rPr>
        <w:t xml:space="preserve">Устьянцевского </w:t>
      </w:r>
      <w:r w:rsidRPr="009A398E">
        <w:rPr>
          <w:rFonts w:ascii="Times New Roman" w:hAnsi="Times New Roman" w:cs="Times New Roman"/>
        </w:rPr>
        <w:t xml:space="preserve"> сельсовета </w:t>
      </w:r>
      <w:r>
        <w:rPr>
          <w:rFonts w:ascii="Times New Roman" w:hAnsi="Times New Roman" w:cs="Times New Roman"/>
        </w:rPr>
        <w:t xml:space="preserve">Барабинского </w:t>
      </w:r>
      <w:r w:rsidRPr="009A398E">
        <w:rPr>
          <w:rFonts w:ascii="Times New Roman" w:hAnsi="Times New Roman" w:cs="Times New Roman"/>
        </w:rPr>
        <w:t xml:space="preserve"> района Новосибирской области «Вестник</w:t>
      </w:r>
      <w:r>
        <w:rPr>
          <w:rFonts w:ascii="Times New Roman" w:hAnsi="Times New Roman" w:cs="Times New Roman"/>
        </w:rPr>
        <w:t xml:space="preserve"> Устьянцевского сельсовета </w:t>
      </w:r>
      <w:r w:rsidRPr="009A398E">
        <w:rPr>
          <w:rFonts w:ascii="Times New Roman" w:hAnsi="Times New Roman" w:cs="Times New Roman"/>
        </w:rPr>
        <w:t>» и на официальном сайте администрации.</w:t>
      </w:r>
    </w:p>
    <w:p w:rsidR="009A398E" w:rsidRPr="009A398E" w:rsidRDefault="009A398E" w:rsidP="009A398E">
      <w:pPr>
        <w:pStyle w:val="a4"/>
        <w:jc w:val="both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 xml:space="preserve">3. </w:t>
      </w:r>
      <w:proofErr w:type="gramStart"/>
      <w:r w:rsidRPr="009A398E">
        <w:rPr>
          <w:rFonts w:ascii="Times New Roman" w:hAnsi="Times New Roman" w:cs="Times New Roman"/>
        </w:rPr>
        <w:t>Контроль за</w:t>
      </w:r>
      <w:proofErr w:type="gramEnd"/>
      <w:r w:rsidRPr="009A398E">
        <w:rPr>
          <w:rFonts w:ascii="Times New Roman" w:hAnsi="Times New Roman" w:cs="Times New Roman"/>
        </w:rPr>
        <w:t xml:space="preserve"> исполнением данного постановления оставляю за собой.</w:t>
      </w:r>
    </w:p>
    <w:p w:rsidR="009A398E" w:rsidRPr="009A398E" w:rsidRDefault="009A398E" w:rsidP="009A398E">
      <w:pPr>
        <w:pStyle w:val="a4"/>
        <w:jc w:val="both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jc w:val="both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jc w:val="both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 xml:space="preserve">Глава </w:t>
      </w:r>
      <w:r>
        <w:rPr>
          <w:rFonts w:ascii="Times New Roman" w:hAnsi="Times New Roman" w:cs="Times New Roman"/>
        </w:rPr>
        <w:t xml:space="preserve">Устьянцевского </w:t>
      </w:r>
      <w:r w:rsidRPr="009A398E">
        <w:rPr>
          <w:rFonts w:ascii="Times New Roman" w:hAnsi="Times New Roman" w:cs="Times New Roman"/>
        </w:rPr>
        <w:t xml:space="preserve"> сельсовета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Барабинского </w:t>
      </w:r>
      <w:r w:rsidRPr="009A398E">
        <w:rPr>
          <w:rFonts w:ascii="Times New Roman" w:hAnsi="Times New Roman" w:cs="Times New Roman"/>
        </w:rPr>
        <w:t xml:space="preserve">  района Новосибирская область                              </w:t>
      </w:r>
      <w:r>
        <w:rPr>
          <w:rFonts w:ascii="Times New Roman" w:hAnsi="Times New Roman" w:cs="Times New Roman"/>
        </w:rPr>
        <w:t xml:space="preserve">                    С.А. Валяева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Default="009A398E" w:rsidP="009A398E">
      <w:pPr>
        <w:pStyle w:val="a4"/>
        <w:rPr>
          <w:rFonts w:ascii="Times New Roman" w:hAnsi="Times New Roman" w:cs="Times New Roman"/>
        </w:rPr>
      </w:pPr>
    </w:p>
    <w:p w:rsidR="009A398E" w:rsidRDefault="009A398E" w:rsidP="009A398E">
      <w:pPr>
        <w:pStyle w:val="a4"/>
        <w:rPr>
          <w:rFonts w:ascii="Times New Roman" w:hAnsi="Times New Roman" w:cs="Times New Roman"/>
        </w:rPr>
      </w:pPr>
    </w:p>
    <w:p w:rsidR="009A398E" w:rsidRDefault="009A398E" w:rsidP="009A398E">
      <w:pPr>
        <w:pStyle w:val="a4"/>
        <w:rPr>
          <w:rFonts w:ascii="Times New Roman" w:hAnsi="Times New Roman" w:cs="Times New Roman"/>
        </w:rPr>
      </w:pPr>
    </w:p>
    <w:p w:rsidR="009A398E" w:rsidRDefault="009A398E" w:rsidP="009A398E">
      <w:pPr>
        <w:pStyle w:val="a4"/>
        <w:rPr>
          <w:rFonts w:ascii="Times New Roman" w:hAnsi="Times New Roman" w:cs="Times New Roman"/>
        </w:rPr>
      </w:pPr>
    </w:p>
    <w:p w:rsidR="009A398E" w:rsidRDefault="009A398E" w:rsidP="009A398E">
      <w:pPr>
        <w:pStyle w:val="a4"/>
        <w:rPr>
          <w:rFonts w:ascii="Times New Roman" w:hAnsi="Times New Roman" w:cs="Times New Roman"/>
        </w:rPr>
      </w:pP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jc w:val="right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lastRenderedPageBreak/>
        <w:t>Утверждено</w:t>
      </w:r>
    </w:p>
    <w:p w:rsidR="009A398E" w:rsidRPr="009A398E" w:rsidRDefault="009A398E" w:rsidP="009A398E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Постановлением а</w:t>
      </w:r>
      <w:r w:rsidRPr="009A398E">
        <w:rPr>
          <w:rFonts w:ascii="Times New Roman" w:hAnsi="Times New Roman" w:cs="Times New Roman"/>
        </w:rPr>
        <w:t>дминистрации</w:t>
      </w:r>
    </w:p>
    <w:p w:rsidR="009A398E" w:rsidRPr="009A398E" w:rsidRDefault="009A398E" w:rsidP="009A398E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Устьянцевского </w:t>
      </w:r>
      <w:r w:rsidRPr="009A398E">
        <w:rPr>
          <w:rFonts w:ascii="Times New Roman" w:hAnsi="Times New Roman" w:cs="Times New Roman"/>
        </w:rPr>
        <w:t xml:space="preserve"> сельсовета</w:t>
      </w:r>
    </w:p>
    <w:p w:rsidR="009A398E" w:rsidRPr="009A398E" w:rsidRDefault="009A398E" w:rsidP="009A398E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Барабинского </w:t>
      </w:r>
      <w:r w:rsidRPr="009A398E">
        <w:rPr>
          <w:rFonts w:ascii="Times New Roman" w:hAnsi="Times New Roman" w:cs="Times New Roman"/>
        </w:rPr>
        <w:t xml:space="preserve"> района Новосибирской области</w:t>
      </w:r>
    </w:p>
    <w:p w:rsidR="009A398E" w:rsidRPr="009A398E" w:rsidRDefault="009A398E" w:rsidP="009A398E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13.12.2014г. № 55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  <w:b/>
        </w:rPr>
      </w:pPr>
      <w:r w:rsidRPr="009A398E">
        <w:rPr>
          <w:rFonts w:ascii="Times New Roman" w:hAnsi="Times New Roman" w:cs="Times New Roman"/>
          <w:b/>
        </w:rPr>
        <w:t>Положение</w:t>
      </w:r>
    </w:p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  <w:b/>
        </w:rPr>
      </w:pPr>
      <w:r w:rsidRPr="009A398E">
        <w:rPr>
          <w:rFonts w:ascii="Times New Roman" w:hAnsi="Times New Roman" w:cs="Times New Roman"/>
          <w:b/>
        </w:rPr>
        <w:t>О порядке получения дополнительного профессионального</w:t>
      </w:r>
    </w:p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  <w:b/>
        </w:rPr>
      </w:pPr>
      <w:r w:rsidRPr="009A398E">
        <w:rPr>
          <w:rFonts w:ascii="Times New Roman" w:hAnsi="Times New Roman" w:cs="Times New Roman"/>
          <w:b/>
        </w:rPr>
        <w:t>образования муниципальными  служащими</w:t>
      </w:r>
    </w:p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</w:t>
      </w:r>
      <w:r w:rsidRPr="009A398E">
        <w:rPr>
          <w:rFonts w:ascii="Times New Roman" w:hAnsi="Times New Roman" w:cs="Times New Roman"/>
          <w:b/>
        </w:rPr>
        <w:t>дминистрации Устьянцевского  сельсовета Барабинского  района Новосибирской области</w:t>
      </w:r>
    </w:p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  <w:b/>
        </w:rPr>
      </w:pPr>
    </w:p>
    <w:p w:rsidR="009A398E" w:rsidRPr="009A398E" w:rsidRDefault="009A398E" w:rsidP="009A398E">
      <w:pPr>
        <w:pStyle w:val="a4"/>
        <w:jc w:val="center"/>
        <w:rPr>
          <w:rFonts w:ascii="Times New Roman" w:hAnsi="Times New Roman" w:cs="Times New Roman"/>
          <w:b/>
        </w:rPr>
      </w:pP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 xml:space="preserve">1. Настоящим Положением определяется порядок получения дополнительного профессионального образования муниципальными  служащими администрации </w:t>
      </w:r>
      <w:r>
        <w:rPr>
          <w:rFonts w:ascii="Times New Roman" w:hAnsi="Times New Roman" w:cs="Times New Roman"/>
        </w:rPr>
        <w:t xml:space="preserve">Устьянцевского </w:t>
      </w:r>
      <w:r w:rsidRPr="009A398E">
        <w:rPr>
          <w:rFonts w:ascii="Times New Roman" w:hAnsi="Times New Roman" w:cs="Times New Roman"/>
        </w:rPr>
        <w:t xml:space="preserve"> сельсовета </w:t>
      </w:r>
      <w:r>
        <w:rPr>
          <w:rFonts w:ascii="Times New Roman" w:hAnsi="Times New Roman" w:cs="Times New Roman"/>
        </w:rPr>
        <w:t xml:space="preserve">Барабинского </w:t>
      </w:r>
      <w:r w:rsidRPr="009A398E">
        <w:rPr>
          <w:rFonts w:ascii="Times New Roman" w:hAnsi="Times New Roman" w:cs="Times New Roman"/>
        </w:rPr>
        <w:t xml:space="preserve"> района Новосибирской области (далее - муниципальные служащие), замещающими должности муниципальной службы Администрации  </w:t>
      </w:r>
      <w:r>
        <w:rPr>
          <w:rFonts w:ascii="Times New Roman" w:hAnsi="Times New Roman" w:cs="Times New Roman"/>
        </w:rPr>
        <w:t xml:space="preserve">Устьянцевского </w:t>
      </w:r>
      <w:r w:rsidRPr="009A398E">
        <w:rPr>
          <w:rFonts w:ascii="Times New Roman" w:hAnsi="Times New Roman" w:cs="Times New Roman"/>
        </w:rPr>
        <w:t xml:space="preserve"> сельсовета </w:t>
      </w:r>
      <w:r>
        <w:rPr>
          <w:rFonts w:ascii="Times New Roman" w:hAnsi="Times New Roman" w:cs="Times New Roman"/>
        </w:rPr>
        <w:t xml:space="preserve">Барабинского </w:t>
      </w:r>
      <w:r w:rsidRPr="009A398E">
        <w:rPr>
          <w:rFonts w:ascii="Times New Roman" w:hAnsi="Times New Roman" w:cs="Times New Roman"/>
        </w:rPr>
        <w:t xml:space="preserve"> района Новосибирской области (далее - должности муниципальной службы), включенные в Реестр должностей муниципальной службы.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2. За муниципальным служащим в период получения им дополнительного профессионального образования сохраняется замещаемая должность и денежное содержание.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 xml:space="preserve">3. Основаниями для направления муниципального служащего на </w:t>
      </w:r>
      <w:proofErr w:type="gramStart"/>
      <w:r w:rsidRPr="009A398E">
        <w:rPr>
          <w:rFonts w:ascii="Times New Roman" w:hAnsi="Times New Roman" w:cs="Times New Roman"/>
        </w:rPr>
        <w:t>обучение</w:t>
      </w:r>
      <w:proofErr w:type="gramEnd"/>
      <w:r w:rsidRPr="009A398E">
        <w:rPr>
          <w:rFonts w:ascii="Times New Roman" w:hAnsi="Times New Roman" w:cs="Times New Roman"/>
        </w:rPr>
        <w:t xml:space="preserve"> по дополнительной профессиональной программе являются: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а) назначение муниципального  служащего в порядке должностного роста на иную должность муниципальной  службы на конкурсной основе;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б) включение муниципального служащего в кадровый резерв для замещения должности муниципальной службы на конкурсной основе;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в) решение аттестационной комиссии о соответствии муниципального служащего замещаемой должности муниципальной  службы при условии успешного освоения им дополнительной профессиональной программы;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г) назначение муниципального служащего на иную должность муниципальной службы в соответствии с пунктом 2 части 1 статьи 31 Федерального закона от 27 июля 2004 г. N 79-ФЗ "О государственной гражданской службе Российской Федерации".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4. Профессиональная переподготовка муниципального  служащего осуществляется с учетом профиля его образования в случаях, предусмотренных пунктом 3 настоящего Положения, а также в случае изменения вида его профессиональной служебной деятельности.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Муниципальный  служащий, замещающий должность муниципальной службы категории "специалисты", в случае его назначения в порядке должностного роста на должность муниципальной службы категории "руководители" направляется на профессиональную переподготовку.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По результатам профессиональной переподготовки муниципальному служащему может быть присвоена дополнительная квалификация.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5. Повышение квалификации муниципального служащего осуществляется в случаях, предусмотренных пунктом 3 настоящего Положения, по мере необходимости, определяемой представителем нанимателя, но не реже одного раза в три года.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Муниципальный  служащий, впервые принятый на должность муниципальной службы, направляется на повышение квалификации по истечении испытательного срока или шести месяцев после поступления на муниципальную  службу.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Муниципальный служащий в случае его назначения в порядке должностного роста на должность муниципальной  службы иной группы в пределах одной категории должностей направляется на повышение квалификации.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6. Дополнительные профессиональные программы могут реализовываться полностью или частично в форме стажировки.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Профессиональная переподготовка и повышение квалификации муниципальных  служащих могут осуществляться с применением дистанционных образовательных технологий.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lastRenderedPageBreak/>
        <w:t>7. Профессиональная переподготовка и повышение квалификации муниципальных служащих осуществляются с отрывом или без отрыва от исполнения должностных обязанностей по замещаемой должности муниципальной службы.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 xml:space="preserve">8. Срок </w:t>
      </w:r>
      <w:proofErr w:type="gramStart"/>
      <w:r w:rsidRPr="009A398E">
        <w:rPr>
          <w:rFonts w:ascii="Times New Roman" w:hAnsi="Times New Roman" w:cs="Times New Roman"/>
        </w:rPr>
        <w:t>обучения муниципальных  служащих</w:t>
      </w:r>
      <w:proofErr w:type="gramEnd"/>
      <w:r w:rsidRPr="009A398E">
        <w:rPr>
          <w:rFonts w:ascii="Times New Roman" w:hAnsi="Times New Roman" w:cs="Times New Roman"/>
        </w:rPr>
        <w:t xml:space="preserve"> по дополнительной профессиональной программе определяется этой программой и (или) договором об образовании.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9. Организация профессиональной переподготовки и повышения квалификации муниципальных  служащих осуществляется на основе государственного заказа на дополнительное профессиональное образование.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Государственный заказ на дополнительное профессиональное образование муниципальных служащих формируется с учетом программ государственных органов по профессиональному развитию муниципальных служащих, основанных на индивидуальных планах профессионального развития муниципальных служащих.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10. Индивидуальный план профессионального развития муниципального служащего разрабатывается им в соответствии с должностным регламентом совместно с непосредственным руководителем сроком на три года и утверждается в порядке, устанавливаемом представителем нанимателя. В индивидуальном плане указываются: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а) цель, вид, форма и продолжительность получения дополнительного профессионального образования, включая сведения о возможности использования дистанционных образовательных технологий и самообразования;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б) направления дополнительного профессионального образования;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в) ожидаемая результативность дополнительного профессионального образования муниципального служащего.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11. Программа государственного органа по профессиональному развитию муниципальных  служащих утверждается его руководителем по согласованию с соответствующим государственным органом по управлению государственной службой в порядке, определяемом Правительством Российской Федерации. В программе, рассчитанной на три года: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а) прогнозируется ежегодная потребность в профессиональной переподготовке и повышении квалификации гражданских служащих по категориям и группам должностей гражданской службы, направлениям, видам, формам и продолжительности получения дополнительного профессионального образования с учетом профиля и типа образовательных организаций;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б) указываются этапы реализации программы, перечень мероприятий, а также показатели, позволяющие оценивать ход и результаты ее реализации;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в) прогнозируется ожидаемая результативность дополнительного профессионального образования муниципальных  служащих.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12. Государственный заказ на дополнительное профессиональное образование муниципальных  служащих содержит сведения: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 xml:space="preserve">а) о количестве служащих, направляемых на </w:t>
      </w:r>
      <w:proofErr w:type="gramStart"/>
      <w:r w:rsidRPr="009A398E">
        <w:rPr>
          <w:rFonts w:ascii="Times New Roman" w:hAnsi="Times New Roman" w:cs="Times New Roman"/>
        </w:rPr>
        <w:t>обучение</w:t>
      </w:r>
      <w:proofErr w:type="gramEnd"/>
      <w:r w:rsidRPr="009A398E">
        <w:rPr>
          <w:rFonts w:ascii="Times New Roman" w:hAnsi="Times New Roman" w:cs="Times New Roman"/>
        </w:rPr>
        <w:t xml:space="preserve"> по дополнительным профессиональным программам, в том числе по дополнительным профессиональным программам профессиональной переподготовки и повышения квалификации, на территории Российской Федерации;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б) об объеме бюджетных ассигнований, предусмотренных в местном бюджете на дополнительное профессиональное образование муниципальных служащих, в том числе на профессиональную переподготовку и повышение квалификации, на территории Российской Федерации;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 xml:space="preserve">в) о количестве муниципальных служащих, направляемых на </w:t>
      </w:r>
      <w:proofErr w:type="gramStart"/>
      <w:r w:rsidRPr="009A398E">
        <w:rPr>
          <w:rFonts w:ascii="Times New Roman" w:hAnsi="Times New Roman" w:cs="Times New Roman"/>
        </w:rPr>
        <w:t>обучение</w:t>
      </w:r>
      <w:proofErr w:type="gramEnd"/>
      <w:r w:rsidRPr="009A398E">
        <w:rPr>
          <w:rFonts w:ascii="Times New Roman" w:hAnsi="Times New Roman" w:cs="Times New Roman"/>
        </w:rPr>
        <w:t xml:space="preserve"> по дополнительным профессиональным программам за пределами территории Российской Федерации;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г) об объеме бюджетных ассигнований, предусмотренных в бюджете на дополнительное профессиональное образование муниципальных  служащих за пределами территории Российской Федерации;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proofErr w:type="spellStart"/>
      <w:r w:rsidRPr="009A398E">
        <w:rPr>
          <w:rFonts w:ascii="Times New Roman" w:hAnsi="Times New Roman" w:cs="Times New Roman"/>
        </w:rPr>
        <w:t>д</w:t>
      </w:r>
      <w:proofErr w:type="spellEnd"/>
      <w:r w:rsidRPr="009A398E">
        <w:rPr>
          <w:rFonts w:ascii="Times New Roman" w:hAnsi="Times New Roman" w:cs="Times New Roman"/>
        </w:rPr>
        <w:t>) о научно-методическом, учебно-методическом и информационно-аналитическом обеспечении дополнительного профессионального образования муниципальных  служащих;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е) об общем объеме средств на реализацию государственного заказа на дополнительное профессиональное образование муниципальных служащих.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13. Закупки услуг по дополнительному профессиональному образованию муниципальных  служащих в части, касающейся выполнения работ, оказания услуг, осуществляются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lastRenderedPageBreak/>
        <w:t xml:space="preserve">14. Порядок утверждения, финансирования и исполнения государственного заказа на дополнительное профессиональное образование муниципальных  служащих администрации </w:t>
      </w:r>
      <w:r>
        <w:rPr>
          <w:rFonts w:ascii="Times New Roman" w:hAnsi="Times New Roman" w:cs="Times New Roman"/>
        </w:rPr>
        <w:t xml:space="preserve">Устьянцевского </w:t>
      </w:r>
      <w:r w:rsidRPr="009A398E">
        <w:rPr>
          <w:rFonts w:ascii="Times New Roman" w:hAnsi="Times New Roman" w:cs="Times New Roman"/>
        </w:rPr>
        <w:t xml:space="preserve"> сельсовета, а также полномочия по размещению государственного заказа устанавливаются законом или иным нормативным правовым актом субъекта Российской Федерации с учетом настоящего Положения.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 xml:space="preserve">15. </w:t>
      </w:r>
      <w:proofErr w:type="gramStart"/>
      <w:r w:rsidRPr="009A398E">
        <w:rPr>
          <w:rFonts w:ascii="Times New Roman" w:hAnsi="Times New Roman" w:cs="Times New Roman"/>
        </w:rPr>
        <w:t>Контроль за</w:t>
      </w:r>
      <w:proofErr w:type="gramEnd"/>
      <w:r w:rsidRPr="009A398E">
        <w:rPr>
          <w:rFonts w:ascii="Times New Roman" w:hAnsi="Times New Roman" w:cs="Times New Roman"/>
        </w:rPr>
        <w:t xml:space="preserve"> ходом исполнения государственного заказа на дополнительное профессиональное образование муниципальных  служащих осуществляется соответственно федеральным государственным органом по управлению государственной службой.</w:t>
      </w:r>
    </w:p>
    <w:p w:rsidR="009A398E" w:rsidRPr="009A398E" w:rsidRDefault="009A398E" w:rsidP="009A398E">
      <w:pPr>
        <w:pStyle w:val="a4"/>
        <w:rPr>
          <w:rFonts w:ascii="Times New Roman" w:hAnsi="Times New Roman" w:cs="Times New Roman"/>
        </w:rPr>
      </w:pPr>
      <w:r w:rsidRPr="009A398E">
        <w:rPr>
          <w:rFonts w:ascii="Times New Roman" w:hAnsi="Times New Roman" w:cs="Times New Roman"/>
        </w:rPr>
        <w:t> </w:t>
      </w:r>
    </w:p>
    <w:p w:rsidR="00141561" w:rsidRPr="009A398E" w:rsidRDefault="00141561" w:rsidP="009A398E">
      <w:pPr>
        <w:pStyle w:val="a4"/>
        <w:rPr>
          <w:rFonts w:ascii="Times New Roman" w:hAnsi="Times New Roman" w:cs="Times New Roman"/>
        </w:rPr>
      </w:pPr>
    </w:p>
    <w:sectPr w:rsidR="00141561" w:rsidRPr="009A398E" w:rsidSect="00141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398E"/>
    <w:rsid w:val="00141561"/>
    <w:rsid w:val="009A3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3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A39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1367</Words>
  <Characters>7797</Characters>
  <Application>Microsoft Office Word</Application>
  <DocSecurity>0</DocSecurity>
  <Lines>64</Lines>
  <Paragraphs>18</Paragraphs>
  <ScaleCrop>false</ScaleCrop>
  <Company/>
  <LinksUpToDate>false</LinksUpToDate>
  <CharactersWithSpaces>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2019-05-13T04:47:00Z</dcterms:created>
  <dcterms:modified xsi:type="dcterms:W3CDTF">2019-05-13T04:55:00Z</dcterms:modified>
</cp:coreProperties>
</file>