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FBC" w:rsidRPr="004D1FBC" w:rsidRDefault="004D1FBC" w:rsidP="004D1FBC">
      <w:pPr>
        <w:pStyle w:val="a5"/>
        <w:jc w:val="center"/>
        <w:rPr>
          <w:rFonts w:ascii="Times New Roman" w:hAnsi="Times New Roman" w:cs="Times New Roman"/>
          <w:b/>
          <w:lang w:eastAsia="ru-RU"/>
        </w:rPr>
      </w:pPr>
      <w:r w:rsidRPr="004D1FBC">
        <w:rPr>
          <w:rFonts w:ascii="Times New Roman" w:hAnsi="Times New Roman" w:cs="Times New Roman"/>
          <w:b/>
          <w:lang w:eastAsia="ru-RU"/>
        </w:rPr>
        <w:t xml:space="preserve">АДМИНИСТРАЦИЯ </w:t>
      </w:r>
    </w:p>
    <w:p w:rsidR="004D1FBC" w:rsidRPr="004D1FBC" w:rsidRDefault="004D1FBC" w:rsidP="004D1FBC">
      <w:pPr>
        <w:pStyle w:val="a5"/>
        <w:jc w:val="center"/>
        <w:rPr>
          <w:rFonts w:ascii="Times New Roman" w:hAnsi="Times New Roman" w:cs="Times New Roman"/>
          <w:b/>
          <w:lang w:eastAsia="ru-RU"/>
        </w:rPr>
      </w:pPr>
      <w:r w:rsidRPr="004D1FBC">
        <w:rPr>
          <w:rFonts w:ascii="Times New Roman" w:hAnsi="Times New Roman" w:cs="Times New Roman"/>
          <w:b/>
          <w:lang w:eastAsia="ru-RU"/>
        </w:rPr>
        <w:t>УСТЬЯНЦЕВСКОГО  СЕЛЬСОВЕТА  БАРАБИНСКОГО  РАЙОНА</w:t>
      </w:r>
    </w:p>
    <w:p w:rsidR="004D1FBC" w:rsidRPr="004D1FBC" w:rsidRDefault="004D1FBC" w:rsidP="004D1FBC">
      <w:pPr>
        <w:pStyle w:val="a5"/>
        <w:jc w:val="center"/>
        <w:rPr>
          <w:rFonts w:ascii="Times New Roman" w:hAnsi="Times New Roman" w:cs="Times New Roman"/>
          <w:b/>
          <w:lang w:eastAsia="ru-RU"/>
        </w:rPr>
      </w:pPr>
      <w:r w:rsidRPr="004D1FBC">
        <w:rPr>
          <w:rFonts w:ascii="Times New Roman" w:hAnsi="Times New Roman" w:cs="Times New Roman"/>
          <w:b/>
          <w:lang w:eastAsia="ru-RU"/>
        </w:rPr>
        <w:t>НОВОСИБИРСКОЙ ОБЛАСТИ</w:t>
      </w:r>
    </w:p>
    <w:p w:rsidR="004D1FBC" w:rsidRPr="004D1FBC" w:rsidRDefault="004D1FBC" w:rsidP="004D1FBC">
      <w:pPr>
        <w:pStyle w:val="a5"/>
        <w:rPr>
          <w:rFonts w:ascii="Times New Roman" w:hAnsi="Times New Roman" w:cs="Times New Roman"/>
          <w:b/>
          <w:lang w:eastAsia="ru-RU"/>
        </w:rPr>
      </w:pPr>
    </w:p>
    <w:p w:rsidR="004D1FBC" w:rsidRPr="004D1FBC" w:rsidRDefault="004D1FBC" w:rsidP="004D1FBC">
      <w:pPr>
        <w:pStyle w:val="a5"/>
        <w:rPr>
          <w:rFonts w:ascii="Times New Roman" w:hAnsi="Times New Roman" w:cs="Times New Roman"/>
          <w:b/>
          <w:lang w:eastAsia="ru-RU"/>
        </w:rPr>
      </w:pPr>
    </w:p>
    <w:p w:rsidR="004D1FBC" w:rsidRPr="004D1FBC" w:rsidRDefault="004D1FBC" w:rsidP="004D1FBC">
      <w:pPr>
        <w:pStyle w:val="a5"/>
        <w:jc w:val="center"/>
        <w:rPr>
          <w:rFonts w:ascii="Times New Roman" w:hAnsi="Times New Roman" w:cs="Times New Roman"/>
          <w:b/>
          <w:lang w:eastAsia="ru-RU"/>
        </w:rPr>
      </w:pPr>
      <w:r w:rsidRPr="004D1FBC">
        <w:rPr>
          <w:rFonts w:ascii="Times New Roman" w:hAnsi="Times New Roman" w:cs="Times New Roman"/>
          <w:b/>
          <w:lang w:eastAsia="ru-RU"/>
        </w:rPr>
        <w:t xml:space="preserve">Постановление </w:t>
      </w:r>
    </w:p>
    <w:p w:rsidR="004D1FBC" w:rsidRPr="004D1FBC" w:rsidRDefault="004D1FBC" w:rsidP="004D1FBC">
      <w:pPr>
        <w:pStyle w:val="a5"/>
        <w:rPr>
          <w:rFonts w:ascii="Times New Roman" w:hAnsi="Times New Roman" w:cs="Times New Roman"/>
          <w:b/>
          <w:lang w:eastAsia="ru-RU"/>
        </w:rPr>
      </w:pPr>
      <w:r w:rsidRPr="004D1FBC">
        <w:rPr>
          <w:rFonts w:ascii="Times New Roman" w:hAnsi="Times New Roman" w:cs="Times New Roman"/>
          <w:b/>
          <w:lang w:eastAsia="ru-RU"/>
        </w:rPr>
        <w:t xml:space="preserve">от 31.12.2014 г                                                                                                                № 56 </w:t>
      </w:r>
    </w:p>
    <w:p w:rsidR="004D1FBC" w:rsidRPr="004D1FBC" w:rsidRDefault="004D1FBC" w:rsidP="004D1FBC">
      <w:pPr>
        <w:pStyle w:val="a5"/>
        <w:jc w:val="center"/>
        <w:rPr>
          <w:rFonts w:ascii="Times New Roman" w:hAnsi="Times New Roman" w:cs="Times New Roman"/>
          <w:lang w:eastAsia="ru-RU"/>
        </w:rPr>
      </w:pPr>
      <w:r w:rsidRPr="004D1FBC">
        <w:rPr>
          <w:rFonts w:ascii="Times New Roman" w:hAnsi="Times New Roman" w:cs="Times New Roman"/>
          <w:lang w:eastAsia="ru-RU"/>
        </w:rPr>
        <w:t xml:space="preserve">д. Устьянцево </w:t>
      </w:r>
    </w:p>
    <w:p w:rsidR="004D1FBC" w:rsidRPr="004D1FBC" w:rsidRDefault="004D1FBC" w:rsidP="004D1FBC">
      <w:pPr>
        <w:pStyle w:val="a5"/>
        <w:jc w:val="center"/>
        <w:rPr>
          <w:rFonts w:ascii="Times New Roman" w:hAnsi="Times New Roman" w:cs="Times New Roman"/>
          <w:b/>
          <w:lang w:eastAsia="ru-RU"/>
        </w:rPr>
      </w:pPr>
    </w:p>
    <w:p w:rsidR="004D1FBC" w:rsidRPr="006246B7" w:rsidRDefault="004D1FBC" w:rsidP="004D1FBC">
      <w:pPr>
        <w:pStyle w:val="a5"/>
        <w:jc w:val="center"/>
        <w:rPr>
          <w:rFonts w:ascii="Times New Roman" w:hAnsi="Times New Roman" w:cs="Times New Roman"/>
          <w:b/>
          <w:sz w:val="24"/>
          <w:szCs w:val="24"/>
          <w:lang w:eastAsia="ru-RU"/>
        </w:rPr>
      </w:pPr>
      <w:r w:rsidRPr="006246B7">
        <w:rPr>
          <w:rFonts w:ascii="Times New Roman" w:hAnsi="Times New Roman" w:cs="Times New Roman"/>
          <w:b/>
          <w:sz w:val="24"/>
          <w:szCs w:val="24"/>
          <w:lang w:eastAsia="ru-RU"/>
        </w:rPr>
        <w:t xml:space="preserve">Об утверждении Положения о муниципальной службе </w:t>
      </w:r>
    </w:p>
    <w:p w:rsidR="004D1FBC" w:rsidRPr="006246B7" w:rsidRDefault="004D1FBC" w:rsidP="004D1FBC">
      <w:pPr>
        <w:pStyle w:val="a5"/>
        <w:jc w:val="center"/>
        <w:rPr>
          <w:rFonts w:ascii="Times New Roman" w:hAnsi="Times New Roman" w:cs="Times New Roman"/>
          <w:b/>
          <w:sz w:val="24"/>
          <w:szCs w:val="24"/>
          <w:lang w:eastAsia="ru-RU"/>
        </w:rPr>
      </w:pPr>
      <w:r w:rsidRPr="006246B7">
        <w:rPr>
          <w:rFonts w:ascii="Times New Roman" w:hAnsi="Times New Roman" w:cs="Times New Roman"/>
          <w:b/>
          <w:sz w:val="24"/>
          <w:szCs w:val="24"/>
          <w:lang w:eastAsia="ru-RU"/>
        </w:rPr>
        <w:t xml:space="preserve">в </w:t>
      </w:r>
      <w:r w:rsidR="006246B7" w:rsidRPr="006246B7">
        <w:rPr>
          <w:rFonts w:ascii="Times New Roman" w:hAnsi="Times New Roman" w:cs="Times New Roman"/>
          <w:b/>
          <w:sz w:val="24"/>
          <w:szCs w:val="24"/>
          <w:lang w:eastAsia="ru-RU"/>
        </w:rPr>
        <w:t>Устьянцевском</w:t>
      </w:r>
      <w:r w:rsidRPr="006246B7">
        <w:rPr>
          <w:rFonts w:ascii="Times New Roman" w:hAnsi="Times New Roman" w:cs="Times New Roman"/>
          <w:b/>
          <w:sz w:val="24"/>
          <w:szCs w:val="24"/>
          <w:lang w:eastAsia="ru-RU"/>
        </w:rPr>
        <w:t xml:space="preserve"> сельсовете Барабинского  района Новосибирской области</w:t>
      </w:r>
    </w:p>
    <w:p w:rsidR="004D1FBC" w:rsidRPr="006246B7" w:rsidRDefault="004D1FBC" w:rsidP="004D1FBC">
      <w:pPr>
        <w:pStyle w:val="a5"/>
        <w:jc w:val="center"/>
        <w:rPr>
          <w:rFonts w:ascii="Times New Roman" w:hAnsi="Times New Roman" w:cs="Times New Roman"/>
          <w:sz w:val="28"/>
          <w:szCs w:val="28"/>
          <w:lang w:eastAsia="ru-RU"/>
        </w:rPr>
      </w:pPr>
    </w:p>
    <w:p w:rsidR="004D1FBC" w:rsidRDefault="004D1FBC" w:rsidP="004D1FBC">
      <w:pPr>
        <w:pStyle w:val="a5"/>
        <w:jc w:val="both"/>
        <w:rPr>
          <w:rFonts w:ascii="Times New Roman" w:hAnsi="Times New Roman" w:cs="Times New Roman"/>
          <w:lang w:eastAsia="ru-RU"/>
        </w:rPr>
      </w:pPr>
      <w:r w:rsidRPr="004D1FBC">
        <w:rPr>
          <w:rFonts w:ascii="Times New Roman" w:hAnsi="Times New Roman" w:cs="Times New Roman"/>
          <w:lang w:eastAsia="ru-RU"/>
        </w:rPr>
        <w:t>В соответствии с Федеральным Законом от 02.03.2007г. №</w:t>
      </w:r>
      <w:r>
        <w:rPr>
          <w:rFonts w:ascii="Times New Roman" w:hAnsi="Times New Roman" w:cs="Times New Roman"/>
          <w:lang w:eastAsia="ru-RU"/>
        </w:rPr>
        <w:t xml:space="preserve"> </w:t>
      </w:r>
      <w:r w:rsidRPr="004D1FBC">
        <w:rPr>
          <w:rFonts w:ascii="Times New Roman" w:hAnsi="Times New Roman" w:cs="Times New Roman"/>
          <w:lang w:eastAsia="ru-RU"/>
        </w:rPr>
        <w:t>25- ФЗ «О муниципальной службе в Российской Федерации», Уставом  </w:t>
      </w:r>
      <w:r>
        <w:rPr>
          <w:rFonts w:ascii="Times New Roman" w:hAnsi="Times New Roman" w:cs="Times New Roman"/>
          <w:lang w:eastAsia="ru-RU"/>
        </w:rPr>
        <w:t>Устьянцевского с</w:t>
      </w:r>
      <w:r w:rsidRPr="004D1FBC">
        <w:rPr>
          <w:rFonts w:ascii="Times New Roman" w:hAnsi="Times New Roman" w:cs="Times New Roman"/>
          <w:lang w:eastAsia="ru-RU"/>
        </w:rPr>
        <w:t>ельсовета  </w:t>
      </w:r>
      <w:r>
        <w:rPr>
          <w:rFonts w:ascii="Times New Roman" w:hAnsi="Times New Roman" w:cs="Times New Roman"/>
          <w:lang w:eastAsia="ru-RU"/>
        </w:rPr>
        <w:t>Барабинского  района Новосибирской области</w:t>
      </w:r>
    </w:p>
    <w:p w:rsidR="004D1FBC" w:rsidRPr="004D1FBC" w:rsidRDefault="004D1FBC" w:rsidP="004D1FBC">
      <w:pPr>
        <w:pStyle w:val="a5"/>
        <w:jc w:val="both"/>
        <w:rPr>
          <w:rFonts w:ascii="Times New Roman" w:hAnsi="Times New Roman" w:cs="Times New Roman"/>
          <w:lang w:eastAsia="ru-RU"/>
        </w:rPr>
      </w:pPr>
      <w:r>
        <w:rPr>
          <w:rFonts w:ascii="Times New Roman" w:hAnsi="Times New Roman" w:cs="Times New Roman"/>
          <w:lang w:eastAsia="ru-RU"/>
        </w:rPr>
        <w:t>ПОСТАНОВЛЯЮ:</w:t>
      </w:r>
    </w:p>
    <w:p w:rsidR="004D1FBC" w:rsidRPr="004D1FBC" w:rsidRDefault="004D1FBC" w:rsidP="004D1FBC">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1. Утвердить Положение о муниципальной службе в </w:t>
      </w:r>
      <w:r w:rsidR="006246B7">
        <w:rPr>
          <w:rFonts w:ascii="Times New Roman" w:hAnsi="Times New Roman" w:cs="Times New Roman"/>
          <w:lang w:eastAsia="ru-RU"/>
        </w:rPr>
        <w:t>Устьянцевском</w:t>
      </w:r>
      <w:r w:rsidRPr="004D1FBC">
        <w:rPr>
          <w:rFonts w:ascii="Times New Roman" w:hAnsi="Times New Roman" w:cs="Times New Roman"/>
          <w:lang w:eastAsia="ru-RU"/>
        </w:rPr>
        <w:t xml:space="preserve"> сельсовете  </w:t>
      </w:r>
      <w:r>
        <w:rPr>
          <w:rFonts w:ascii="Times New Roman" w:hAnsi="Times New Roman" w:cs="Times New Roman"/>
          <w:lang w:eastAsia="ru-RU"/>
        </w:rPr>
        <w:t xml:space="preserve">Барабинского </w:t>
      </w:r>
      <w:r w:rsidRPr="004D1FBC">
        <w:rPr>
          <w:rFonts w:ascii="Times New Roman" w:hAnsi="Times New Roman" w:cs="Times New Roman"/>
          <w:lang w:eastAsia="ru-RU"/>
        </w:rPr>
        <w:t xml:space="preserve"> района Новосибирской области (прилагается).</w:t>
      </w:r>
    </w:p>
    <w:p w:rsidR="004D1FBC" w:rsidRPr="004D1FBC" w:rsidRDefault="004D1FBC" w:rsidP="004D1FBC">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2. Опубликовать настоящее решение в периодическом печатном издании  администрации </w:t>
      </w:r>
      <w:r>
        <w:rPr>
          <w:rFonts w:ascii="Times New Roman" w:hAnsi="Times New Roman" w:cs="Times New Roman"/>
          <w:lang w:eastAsia="ru-RU"/>
        </w:rPr>
        <w:t xml:space="preserve">Устьянцевского </w:t>
      </w:r>
      <w:r w:rsidRPr="004D1FBC">
        <w:rPr>
          <w:rFonts w:ascii="Times New Roman" w:hAnsi="Times New Roman" w:cs="Times New Roman"/>
          <w:lang w:eastAsia="ru-RU"/>
        </w:rPr>
        <w:t xml:space="preserve"> сельсовета </w:t>
      </w:r>
      <w:r>
        <w:rPr>
          <w:rFonts w:ascii="Times New Roman" w:hAnsi="Times New Roman" w:cs="Times New Roman"/>
          <w:lang w:eastAsia="ru-RU"/>
        </w:rPr>
        <w:t xml:space="preserve">Барабинского </w:t>
      </w:r>
      <w:r w:rsidRPr="004D1FBC">
        <w:rPr>
          <w:rFonts w:ascii="Times New Roman" w:hAnsi="Times New Roman" w:cs="Times New Roman"/>
          <w:lang w:eastAsia="ru-RU"/>
        </w:rPr>
        <w:t xml:space="preserve"> района Новосибирской области «Вестник».</w:t>
      </w:r>
    </w:p>
    <w:p w:rsidR="004D1FBC" w:rsidRDefault="004D1FBC" w:rsidP="004D1FBC">
      <w:pPr>
        <w:pStyle w:val="a5"/>
        <w:jc w:val="both"/>
        <w:rPr>
          <w:rFonts w:ascii="Times New Roman" w:hAnsi="Times New Roman" w:cs="Times New Roman"/>
          <w:lang w:eastAsia="ru-RU"/>
        </w:rPr>
      </w:pPr>
      <w:r w:rsidRPr="004D1FBC">
        <w:rPr>
          <w:rFonts w:ascii="Times New Roman" w:hAnsi="Times New Roman" w:cs="Times New Roman"/>
          <w:lang w:eastAsia="ru-RU"/>
        </w:rPr>
        <w:t>3. Настоящее решение вступает в силу  после опубликования.</w:t>
      </w:r>
    </w:p>
    <w:p w:rsidR="004D1FBC" w:rsidRP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Глава </w:t>
      </w:r>
      <w:r>
        <w:rPr>
          <w:rFonts w:ascii="Times New Roman" w:hAnsi="Times New Roman" w:cs="Times New Roman"/>
          <w:lang w:eastAsia="ru-RU"/>
        </w:rPr>
        <w:t xml:space="preserve">Устьянцевского </w:t>
      </w:r>
      <w:r w:rsidRPr="004D1FBC">
        <w:rPr>
          <w:rFonts w:ascii="Times New Roman" w:hAnsi="Times New Roman" w:cs="Times New Roman"/>
          <w:lang w:eastAsia="ru-RU"/>
        </w:rPr>
        <w:t xml:space="preserve"> сельсовета </w:t>
      </w:r>
      <w:r>
        <w:rPr>
          <w:rFonts w:ascii="Times New Roman" w:hAnsi="Times New Roman" w:cs="Times New Roman"/>
          <w:lang w:eastAsia="ru-RU"/>
        </w:rPr>
        <w:t xml:space="preserve">                                          </w:t>
      </w:r>
      <w:r w:rsidR="006246B7">
        <w:rPr>
          <w:rFonts w:ascii="Times New Roman" w:hAnsi="Times New Roman" w:cs="Times New Roman"/>
          <w:lang w:eastAsia="ru-RU"/>
        </w:rPr>
        <w:t xml:space="preserve">   </w:t>
      </w:r>
      <w:r>
        <w:rPr>
          <w:rFonts w:ascii="Times New Roman" w:hAnsi="Times New Roman" w:cs="Times New Roman"/>
          <w:lang w:eastAsia="ru-RU"/>
        </w:rPr>
        <w:t xml:space="preserve">       С.А.</w:t>
      </w:r>
      <w:r w:rsidR="006246B7">
        <w:rPr>
          <w:rFonts w:ascii="Times New Roman" w:hAnsi="Times New Roman" w:cs="Times New Roman"/>
          <w:lang w:eastAsia="ru-RU"/>
        </w:rPr>
        <w:t xml:space="preserve"> </w:t>
      </w:r>
      <w:r>
        <w:rPr>
          <w:rFonts w:ascii="Times New Roman" w:hAnsi="Times New Roman" w:cs="Times New Roman"/>
          <w:lang w:eastAsia="ru-RU"/>
        </w:rPr>
        <w:t>Валяева</w:t>
      </w: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Default="004D1FBC" w:rsidP="004D1FBC">
      <w:pPr>
        <w:pStyle w:val="a5"/>
        <w:jc w:val="both"/>
        <w:rPr>
          <w:rFonts w:ascii="Times New Roman" w:hAnsi="Times New Roman" w:cs="Times New Roman"/>
          <w:lang w:eastAsia="ru-RU"/>
        </w:rPr>
      </w:pPr>
    </w:p>
    <w:p w:rsidR="004D1FBC" w:rsidRPr="004D1FBC" w:rsidRDefault="004D1FBC" w:rsidP="004D1FBC">
      <w:pPr>
        <w:pStyle w:val="a5"/>
        <w:jc w:val="both"/>
        <w:rPr>
          <w:rFonts w:ascii="Times New Roman" w:hAnsi="Times New Roman" w:cs="Times New Roman"/>
          <w:lang w:eastAsia="ru-RU"/>
        </w:rPr>
      </w:pPr>
    </w:p>
    <w:p w:rsidR="004D1FBC" w:rsidRDefault="004D1FBC" w:rsidP="004D1FBC">
      <w:pPr>
        <w:pStyle w:val="a5"/>
        <w:jc w:val="right"/>
        <w:rPr>
          <w:rFonts w:ascii="Times New Roman" w:hAnsi="Times New Roman" w:cs="Times New Roman"/>
          <w:lang w:eastAsia="ru-RU"/>
        </w:rPr>
      </w:pPr>
      <w:r w:rsidRPr="004D1FBC">
        <w:rPr>
          <w:rFonts w:ascii="Times New Roman" w:hAnsi="Times New Roman" w:cs="Times New Roman"/>
          <w:lang w:eastAsia="ru-RU"/>
        </w:rPr>
        <w:lastRenderedPageBreak/>
        <w:t xml:space="preserve">ПРИЛОЖЕНИЕ </w:t>
      </w:r>
    </w:p>
    <w:p w:rsidR="004D1FBC" w:rsidRPr="004D1FBC" w:rsidRDefault="006246B7" w:rsidP="004D1FBC">
      <w:pPr>
        <w:pStyle w:val="a5"/>
        <w:jc w:val="right"/>
        <w:rPr>
          <w:rFonts w:ascii="Times New Roman" w:hAnsi="Times New Roman" w:cs="Times New Roman"/>
          <w:lang w:eastAsia="ru-RU"/>
        </w:rPr>
      </w:pPr>
      <w:r>
        <w:rPr>
          <w:rFonts w:ascii="Times New Roman" w:hAnsi="Times New Roman" w:cs="Times New Roman"/>
          <w:lang w:eastAsia="ru-RU"/>
        </w:rPr>
        <w:t xml:space="preserve">к постановлению  администрации </w:t>
      </w:r>
    </w:p>
    <w:p w:rsidR="004D1FBC" w:rsidRPr="004D1FBC" w:rsidRDefault="004D1FBC" w:rsidP="004D1FBC">
      <w:pPr>
        <w:pStyle w:val="a5"/>
        <w:jc w:val="right"/>
        <w:rPr>
          <w:rFonts w:ascii="Times New Roman" w:hAnsi="Times New Roman" w:cs="Times New Roman"/>
          <w:lang w:eastAsia="ru-RU"/>
        </w:rPr>
      </w:pPr>
      <w:r>
        <w:rPr>
          <w:rFonts w:ascii="Times New Roman" w:hAnsi="Times New Roman" w:cs="Times New Roman"/>
          <w:lang w:eastAsia="ru-RU"/>
        </w:rPr>
        <w:t xml:space="preserve">Устьянцевского </w:t>
      </w:r>
      <w:r w:rsidRPr="004D1FBC">
        <w:rPr>
          <w:rFonts w:ascii="Times New Roman" w:hAnsi="Times New Roman" w:cs="Times New Roman"/>
          <w:lang w:eastAsia="ru-RU"/>
        </w:rPr>
        <w:t xml:space="preserve"> сельсовета</w:t>
      </w:r>
    </w:p>
    <w:p w:rsidR="004D1FBC" w:rsidRPr="004D1FBC" w:rsidRDefault="004D1FBC" w:rsidP="004D1FBC">
      <w:pPr>
        <w:pStyle w:val="a5"/>
        <w:jc w:val="right"/>
        <w:rPr>
          <w:rFonts w:ascii="Times New Roman" w:hAnsi="Times New Roman" w:cs="Times New Roman"/>
          <w:lang w:eastAsia="ru-RU"/>
        </w:rPr>
      </w:pPr>
      <w:r>
        <w:rPr>
          <w:rFonts w:ascii="Times New Roman" w:hAnsi="Times New Roman" w:cs="Times New Roman"/>
          <w:lang w:eastAsia="ru-RU"/>
        </w:rPr>
        <w:t xml:space="preserve">Барабинского </w:t>
      </w:r>
      <w:r w:rsidRPr="004D1FBC">
        <w:rPr>
          <w:rFonts w:ascii="Times New Roman" w:hAnsi="Times New Roman" w:cs="Times New Roman"/>
          <w:lang w:eastAsia="ru-RU"/>
        </w:rPr>
        <w:t xml:space="preserve"> района</w:t>
      </w:r>
    </w:p>
    <w:p w:rsidR="004D1FBC" w:rsidRPr="004D1FBC" w:rsidRDefault="004D1FBC" w:rsidP="004D1FBC">
      <w:pPr>
        <w:pStyle w:val="a5"/>
        <w:jc w:val="right"/>
        <w:rPr>
          <w:rFonts w:ascii="Times New Roman" w:hAnsi="Times New Roman" w:cs="Times New Roman"/>
          <w:lang w:eastAsia="ru-RU"/>
        </w:rPr>
      </w:pPr>
      <w:r w:rsidRPr="004D1FBC">
        <w:rPr>
          <w:rFonts w:ascii="Times New Roman" w:hAnsi="Times New Roman" w:cs="Times New Roman"/>
          <w:lang w:eastAsia="ru-RU"/>
        </w:rPr>
        <w:t>Новосибирской области</w:t>
      </w:r>
    </w:p>
    <w:p w:rsidR="004D1FBC" w:rsidRPr="004D1FBC" w:rsidRDefault="004D1FBC" w:rsidP="004D1FBC">
      <w:pPr>
        <w:pStyle w:val="a5"/>
        <w:jc w:val="right"/>
        <w:rPr>
          <w:rFonts w:ascii="Times New Roman" w:hAnsi="Times New Roman" w:cs="Times New Roman"/>
          <w:lang w:eastAsia="ru-RU"/>
        </w:rPr>
      </w:pPr>
      <w:r w:rsidRPr="004D1FBC">
        <w:rPr>
          <w:rFonts w:ascii="Times New Roman" w:hAnsi="Times New Roman" w:cs="Times New Roman"/>
          <w:lang w:eastAsia="ru-RU"/>
        </w:rPr>
        <w:t>от  1</w:t>
      </w:r>
      <w:r w:rsidR="006246B7">
        <w:rPr>
          <w:rFonts w:ascii="Times New Roman" w:hAnsi="Times New Roman" w:cs="Times New Roman"/>
          <w:lang w:eastAsia="ru-RU"/>
        </w:rPr>
        <w:t>3</w:t>
      </w:r>
      <w:r w:rsidRPr="004D1FBC">
        <w:rPr>
          <w:rFonts w:ascii="Times New Roman" w:hAnsi="Times New Roman" w:cs="Times New Roman"/>
          <w:lang w:eastAsia="ru-RU"/>
        </w:rPr>
        <w:t>.</w:t>
      </w:r>
      <w:r w:rsidR="006246B7">
        <w:rPr>
          <w:rFonts w:ascii="Times New Roman" w:hAnsi="Times New Roman" w:cs="Times New Roman"/>
          <w:lang w:eastAsia="ru-RU"/>
        </w:rPr>
        <w:t>1</w:t>
      </w:r>
      <w:r w:rsidRPr="004D1FBC">
        <w:rPr>
          <w:rFonts w:ascii="Times New Roman" w:hAnsi="Times New Roman" w:cs="Times New Roman"/>
          <w:lang w:eastAsia="ru-RU"/>
        </w:rPr>
        <w:t>2.2014г.</w:t>
      </w:r>
      <w:r w:rsidR="006246B7">
        <w:rPr>
          <w:rFonts w:ascii="Times New Roman" w:hAnsi="Times New Roman" w:cs="Times New Roman"/>
          <w:lang w:eastAsia="ru-RU"/>
        </w:rPr>
        <w:t xml:space="preserve"> № 56</w:t>
      </w:r>
    </w:p>
    <w:p w:rsidR="004D1FBC" w:rsidRPr="006246B7" w:rsidRDefault="004D1FBC" w:rsidP="004D1FBC">
      <w:pPr>
        <w:pStyle w:val="a5"/>
        <w:jc w:val="center"/>
        <w:rPr>
          <w:rFonts w:ascii="Times New Roman" w:hAnsi="Times New Roman" w:cs="Times New Roman"/>
          <w:b/>
          <w:lang w:eastAsia="ru-RU"/>
        </w:rPr>
      </w:pPr>
      <w:r w:rsidRPr="006246B7">
        <w:rPr>
          <w:rFonts w:ascii="Times New Roman" w:hAnsi="Times New Roman" w:cs="Times New Roman"/>
          <w:b/>
          <w:lang w:eastAsia="ru-RU"/>
        </w:rPr>
        <w:t>ПОЛОЖЕНИЕ</w:t>
      </w:r>
    </w:p>
    <w:p w:rsidR="004D1FBC" w:rsidRPr="006246B7" w:rsidRDefault="004D1FBC" w:rsidP="004D1FBC">
      <w:pPr>
        <w:pStyle w:val="a5"/>
        <w:jc w:val="center"/>
        <w:rPr>
          <w:rFonts w:ascii="Times New Roman" w:hAnsi="Times New Roman" w:cs="Times New Roman"/>
          <w:b/>
          <w:lang w:eastAsia="ru-RU"/>
        </w:rPr>
      </w:pPr>
      <w:r w:rsidRPr="006246B7">
        <w:rPr>
          <w:rFonts w:ascii="Times New Roman" w:hAnsi="Times New Roman" w:cs="Times New Roman"/>
          <w:b/>
          <w:lang w:eastAsia="ru-RU"/>
        </w:rPr>
        <w:t>«О МУНИЦИПАЛЬНОЙ СЛУЖБЕ</w:t>
      </w:r>
    </w:p>
    <w:p w:rsidR="006246B7" w:rsidRDefault="004D1FBC" w:rsidP="004D1FBC">
      <w:pPr>
        <w:pStyle w:val="a5"/>
        <w:jc w:val="center"/>
        <w:rPr>
          <w:rFonts w:ascii="Times New Roman" w:hAnsi="Times New Roman" w:cs="Times New Roman"/>
          <w:b/>
          <w:lang w:eastAsia="ru-RU"/>
        </w:rPr>
      </w:pPr>
      <w:r w:rsidRPr="006246B7">
        <w:rPr>
          <w:rFonts w:ascii="Times New Roman" w:hAnsi="Times New Roman" w:cs="Times New Roman"/>
          <w:b/>
          <w:lang w:eastAsia="ru-RU"/>
        </w:rPr>
        <w:t>В  </w:t>
      </w:r>
      <w:r w:rsidR="006246B7" w:rsidRPr="006246B7">
        <w:rPr>
          <w:rFonts w:ascii="Times New Roman" w:hAnsi="Times New Roman" w:cs="Times New Roman"/>
          <w:b/>
          <w:lang w:eastAsia="ru-RU"/>
        </w:rPr>
        <w:t>УСТЬЯНЦЕВСКОМ</w:t>
      </w:r>
      <w:r w:rsidRPr="006246B7">
        <w:rPr>
          <w:rFonts w:ascii="Times New Roman" w:hAnsi="Times New Roman" w:cs="Times New Roman"/>
          <w:b/>
          <w:lang w:eastAsia="ru-RU"/>
        </w:rPr>
        <w:t xml:space="preserve">  СЕЛЬСОВЕТЕ  БАРАБИНСКОГО  РАЙОНА </w:t>
      </w:r>
    </w:p>
    <w:p w:rsidR="004D1FBC" w:rsidRPr="006246B7" w:rsidRDefault="004D1FBC" w:rsidP="004D1FBC">
      <w:pPr>
        <w:pStyle w:val="a5"/>
        <w:jc w:val="center"/>
        <w:rPr>
          <w:rFonts w:ascii="Times New Roman" w:hAnsi="Times New Roman" w:cs="Times New Roman"/>
          <w:b/>
          <w:lang w:eastAsia="ru-RU"/>
        </w:rPr>
      </w:pPr>
      <w:r w:rsidRPr="006246B7">
        <w:rPr>
          <w:rFonts w:ascii="Times New Roman" w:hAnsi="Times New Roman" w:cs="Times New Roman"/>
          <w:b/>
          <w:lang w:eastAsia="ru-RU"/>
        </w:rPr>
        <w:t>НОВОСИБИРСКОЙ ОБЛАСТИ»</w:t>
      </w:r>
    </w:p>
    <w:p w:rsidR="004D1FBC" w:rsidRPr="004D1FBC" w:rsidRDefault="004D1FBC" w:rsidP="006246B7">
      <w:pPr>
        <w:pStyle w:val="a5"/>
        <w:jc w:val="both"/>
        <w:rPr>
          <w:rFonts w:ascii="Times New Roman" w:hAnsi="Times New Roman" w:cs="Times New Roman"/>
          <w:lang w:eastAsia="ru-RU"/>
        </w:rPr>
      </w:pPr>
      <w:proofErr w:type="gramStart"/>
      <w:r w:rsidRPr="004D1FBC">
        <w:rPr>
          <w:rFonts w:ascii="Times New Roman" w:hAnsi="Times New Roman" w:cs="Times New Roman"/>
          <w:lang w:eastAsia="ru-RU"/>
        </w:rPr>
        <w:t xml:space="preserve">Настоящее Положение в соответствии с Конституцией Российской Федерации, Федеральными законами "Об общих принципах организации местного самоуправления в Российской Федерации", "О муниципальной службе в Российской Федерации" (далее - Федеральный закон), Законами Новосибирской области "О муниципальной службе в Новосибирской области", "О Реестре должностей муниципальной службы в Новосибирской области", Уставом </w:t>
      </w:r>
      <w:r>
        <w:rPr>
          <w:rFonts w:ascii="Times New Roman" w:hAnsi="Times New Roman" w:cs="Times New Roman"/>
          <w:lang w:eastAsia="ru-RU"/>
        </w:rPr>
        <w:t xml:space="preserve">Устьянцевского </w:t>
      </w:r>
      <w:r w:rsidRPr="004D1FBC">
        <w:rPr>
          <w:rFonts w:ascii="Times New Roman" w:hAnsi="Times New Roman" w:cs="Times New Roman"/>
          <w:lang w:eastAsia="ru-RU"/>
        </w:rPr>
        <w:t xml:space="preserve"> сельсовета </w:t>
      </w:r>
      <w:r>
        <w:rPr>
          <w:rFonts w:ascii="Times New Roman" w:hAnsi="Times New Roman" w:cs="Times New Roman"/>
          <w:lang w:eastAsia="ru-RU"/>
        </w:rPr>
        <w:t xml:space="preserve">Барабинского </w:t>
      </w:r>
      <w:r w:rsidRPr="004D1FBC">
        <w:rPr>
          <w:rFonts w:ascii="Times New Roman" w:hAnsi="Times New Roman" w:cs="Times New Roman"/>
          <w:lang w:eastAsia="ru-RU"/>
        </w:rPr>
        <w:t xml:space="preserve"> района Новосибирской области устанавливает правовые основы организации муниципальной службы </w:t>
      </w:r>
      <w:r>
        <w:rPr>
          <w:rFonts w:ascii="Times New Roman" w:hAnsi="Times New Roman" w:cs="Times New Roman"/>
          <w:lang w:eastAsia="ru-RU"/>
        </w:rPr>
        <w:t xml:space="preserve">Устьянцевского </w:t>
      </w:r>
      <w:r w:rsidRPr="004D1FBC">
        <w:rPr>
          <w:rFonts w:ascii="Times New Roman" w:hAnsi="Times New Roman" w:cs="Times New Roman"/>
          <w:lang w:eastAsia="ru-RU"/>
        </w:rPr>
        <w:t xml:space="preserve"> сельсовета</w:t>
      </w:r>
      <w:proofErr w:type="gramEnd"/>
      <w:r w:rsidRPr="004D1FBC">
        <w:rPr>
          <w:rFonts w:ascii="Times New Roman" w:hAnsi="Times New Roman" w:cs="Times New Roman"/>
          <w:lang w:eastAsia="ru-RU"/>
        </w:rPr>
        <w:t xml:space="preserve">  </w:t>
      </w:r>
      <w:r>
        <w:rPr>
          <w:rFonts w:ascii="Times New Roman" w:hAnsi="Times New Roman" w:cs="Times New Roman"/>
          <w:lang w:eastAsia="ru-RU"/>
        </w:rPr>
        <w:t xml:space="preserve">Барабинского </w:t>
      </w:r>
      <w:r w:rsidRPr="004D1FBC">
        <w:rPr>
          <w:rFonts w:ascii="Times New Roman" w:hAnsi="Times New Roman" w:cs="Times New Roman"/>
          <w:lang w:eastAsia="ru-RU"/>
        </w:rPr>
        <w:t xml:space="preserve">  района  Новосибирской области.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1. Финансирование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Финансирование муниципальной службы </w:t>
      </w:r>
      <w:r>
        <w:rPr>
          <w:rFonts w:ascii="Times New Roman" w:hAnsi="Times New Roman" w:cs="Times New Roman"/>
          <w:lang w:eastAsia="ru-RU"/>
        </w:rPr>
        <w:t xml:space="preserve">Устьянцевского </w:t>
      </w:r>
      <w:r w:rsidRPr="004D1FBC">
        <w:rPr>
          <w:rFonts w:ascii="Times New Roman" w:hAnsi="Times New Roman" w:cs="Times New Roman"/>
          <w:lang w:eastAsia="ru-RU"/>
        </w:rPr>
        <w:t xml:space="preserve"> сельсовета  </w:t>
      </w:r>
      <w:r>
        <w:rPr>
          <w:rFonts w:ascii="Times New Roman" w:hAnsi="Times New Roman" w:cs="Times New Roman"/>
          <w:lang w:eastAsia="ru-RU"/>
        </w:rPr>
        <w:t xml:space="preserve">Барабинского </w:t>
      </w:r>
      <w:r w:rsidRPr="004D1FBC">
        <w:rPr>
          <w:rFonts w:ascii="Times New Roman" w:hAnsi="Times New Roman" w:cs="Times New Roman"/>
          <w:lang w:eastAsia="ru-RU"/>
        </w:rPr>
        <w:t xml:space="preserve">  района Новосибирской области осуществляется за счет средств бюджета </w:t>
      </w:r>
      <w:r>
        <w:rPr>
          <w:rFonts w:ascii="Times New Roman" w:hAnsi="Times New Roman" w:cs="Times New Roman"/>
          <w:lang w:eastAsia="ru-RU"/>
        </w:rPr>
        <w:t xml:space="preserve">Устьянцевского </w:t>
      </w:r>
      <w:r w:rsidRPr="004D1FBC">
        <w:rPr>
          <w:rFonts w:ascii="Times New Roman" w:hAnsi="Times New Roman" w:cs="Times New Roman"/>
          <w:lang w:eastAsia="ru-RU"/>
        </w:rPr>
        <w:t xml:space="preserve"> сельсовета </w:t>
      </w:r>
      <w:r>
        <w:rPr>
          <w:rFonts w:ascii="Times New Roman" w:hAnsi="Times New Roman" w:cs="Times New Roman"/>
          <w:lang w:eastAsia="ru-RU"/>
        </w:rPr>
        <w:t xml:space="preserve">Барабинского </w:t>
      </w:r>
      <w:r w:rsidRPr="004D1FBC">
        <w:rPr>
          <w:rFonts w:ascii="Times New Roman" w:hAnsi="Times New Roman" w:cs="Times New Roman"/>
          <w:lang w:eastAsia="ru-RU"/>
        </w:rPr>
        <w:t xml:space="preserve"> района Новосибирской области.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2. Должности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Должность муниципальной службы - должность в органе местного самоуправления, аппарате избирательной комиссии муниципального образования,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Должности муниципальной службы устанавливаются муниципальными правовыми актами в соответствии с реестром должностей муниципальной службы в Новосибирской области, утверждаемым законом субъекта Российской Федерации.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При составлении и утверждении штатного расписания органа местного самоуправления, аппарата избирательной комиссии муниципального образования используются наименования должностей муниципальной службы, предусмотренные реестром должностей муниципальной службы в Новосибирской области.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3. Классификация должностей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Должности муниципальной службы классифицируются по следующим группам:</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высшая должность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главная должность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ведущая должность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старшая должность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5) младшая должность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Наименование должностей муниципальной службы устанавливается на основании Перечня должностей муниципальной службы  </w:t>
      </w:r>
      <w:r>
        <w:rPr>
          <w:rFonts w:ascii="Times New Roman" w:hAnsi="Times New Roman" w:cs="Times New Roman"/>
          <w:lang w:eastAsia="ru-RU"/>
        </w:rPr>
        <w:t xml:space="preserve">Устьянцевского </w:t>
      </w:r>
      <w:r w:rsidRPr="004D1FBC">
        <w:rPr>
          <w:rFonts w:ascii="Times New Roman" w:hAnsi="Times New Roman" w:cs="Times New Roman"/>
          <w:lang w:eastAsia="ru-RU"/>
        </w:rPr>
        <w:t xml:space="preserve"> сельсовета </w:t>
      </w:r>
      <w:r>
        <w:rPr>
          <w:rFonts w:ascii="Times New Roman" w:hAnsi="Times New Roman" w:cs="Times New Roman"/>
          <w:lang w:eastAsia="ru-RU"/>
        </w:rPr>
        <w:t xml:space="preserve">Барабинского </w:t>
      </w:r>
      <w:r w:rsidRPr="004D1FBC">
        <w:rPr>
          <w:rFonts w:ascii="Times New Roman" w:hAnsi="Times New Roman" w:cs="Times New Roman"/>
          <w:lang w:eastAsia="ru-RU"/>
        </w:rPr>
        <w:t xml:space="preserve"> района Новосибирской области  (приложение) в соответствии с Реестром должностей муниципальной службы в Новосибирской области.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4. Квалификационные требования к муниципальным служащим</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В число типовых квалификационных требований для замещения должностей муниципальной службы (далее - квалификационные требования) входят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Квалификационные требования устанавливаются в зависимости от групп должностей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В число квалификационных требований для замещения должностей муниципальной службы высшей, главной и ведущей групп входит наличие высшего профессионального образования.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lastRenderedPageBreak/>
        <w:t>3. В число квалификационных требований для замещения должностей муниципальной службы старшей и младшей групп входит наличие среднего профессионального образования.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В квалификационные требования к стажу муниципальной службы или стажу работы по специальности входит наличие:</w:t>
      </w:r>
    </w:p>
    <w:p w:rsidR="004D1FBC" w:rsidRPr="004D1FBC" w:rsidRDefault="004D1FBC" w:rsidP="006246B7">
      <w:pPr>
        <w:pStyle w:val="a5"/>
        <w:jc w:val="both"/>
        <w:rPr>
          <w:rFonts w:ascii="Times New Roman" w:hAnsi="Times New Roman" w:cs="Times New Roman"/>
          <w:lang w:eastAsia="ru-RU"/>
        </w:rPr>
      </w:pPr>
      <w:proofErr w:type="gramStart"/>
      <w:r w:rsidRPr="004D1FBC">
        <w:rPr>
          <w:rFonts w:ascii="Times New Roman" w:hAnsi="Times New Roman" w:cs="Times New Roman"/>
          <w:lang w:eastAsia="ru-RU"/>
        </w:rPr>
        <w:t>1) для высшей группы должностей муниципальной службы - стажа муниципальной службы на должностях главной группы должностей муниципальной службы или стажа государственной службы на должностях ведущей группы должностей государственной гражданской службы (государственной службы иного вида) не менее 3 лет или стажа работы по специальности на руководящих должностях не менее 3 лет;</w:t>
      </w:r>
      <w:proofErr w:type="gramEnd"/>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для главной группы должностей муниципальной службы:</w:t>
      </w:r>
    </w:p>
    <w:p w:rsidR="004D1FBC" w:rsidRPr="004D1FBC" w:rsidRDefault="004D1FBC" w:rsidP="006246B7">
      <w:pPr>
        <w:pStyle w:val="a5"/>
        <w:jc w:val="both"/>
        <w:rPr>
          <w:rFonts w:ascii="Times New Roman" w:hAnsi="Times New Roman" w:cs="Times New Roman"/>
          <w:lang w:eastAsia="ru-RU"/>
        </w:rPr>
      </w:pPr>
      <w:proofErr w:type="gramStart"/>
      <w:r w:rsidRPr="004D1FBC">
        <w:rPr>
          <w:rFonts w:ascii="Times New Roman" w:hAnsi="Times New Roman" w:cs="Times New Roman"/>
          <w:lang w:eastAsia="ru-RU"/>
        </w:rPr>
        <w:t>а) по обеспечению исполнения полномочий органа местного самоуправления, избирательной комиссии муниципального образования - стажа муниципальной службы на должностях ведущей группы должностей муниципальной службы или стажа государственной службы на должностях старшей группы должностей государственной гражданской службы (государственной службы иного вида) не менее 3 лет или стажа работы по специальности на руководящих должностях не менее 3 лет;</w:t>
      </w:r>
      <w:proofErr w:type="gramEnd"/>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б) по обеспечению исполнения полномочий лица, замещающего муниципальную должность, - стажа муниципальной службы на должностях ведущей группы должностей муниципальной службы или стажа государственной службы на должностях ведущей группы должностей государственной гражданской службы (государственной службы иного вида) не менее 2 лет или стажа работы по специальности не менее 5 лет;</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для ведущей группы должностей муниципальной службы - стажа муниципальной службы на должностях старшей группы должностей муниципальной службы или стажа государственной службы на должностях старшей группы должностей гражданской службы (государственной службы иных видов) не менее 2 лет или стажа (опыта) работы по специальности не менее 3 лет;</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для старшей группы должностей муниципальной службы требование к стажу не предъявляется в случае наличия высшего профессионального образования, соответствующего направлению деятельности органа местного самоуправления (муниципального органа) или его структурного подразделения, в иных случаях требуется наличие стажа работы по специальности не менее 3 лет;</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5) для младшей группы должностей муниципальной службы требование к стажу не предъявляется.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5. Квалификационными требованиями к профессиональным знаниям, необходимым для замещения должности муниципальной службы, являются: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знание Конституции Российской Федерации, федеральных законов и иных нормативных правовых актов Российской Федерации, Устава Новосибирской области, законов Новосибирской области и иных нормативных правовых актов Новосибирской области по вопросам организации и деятельности органов местного самоуправления (муниципальных органов);</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знание основ законодательства Российской Федерации и Новосибирской области о муниципальной службе;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знание основ муниципального управления;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знание правовых актов, регламентирующих служебную деятельность;</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5) специальные профессиональные знания, необходимые для исполнения должностных обязанностей, которые подтверждаются документом государственного образца о высшем или среднем профессиональном образовании.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6. </w:t>
      </w:r>
      <w:proofErr w:type="gramStart"/>
      <w:r w:rsidRPr="004D1FBC">
        <w:rPr>
          <w:rFonts w:ascii="Times New Roman" w:hAnsi="Times New Roman" w:cs="Times New Roman"/>
          <w:lang w:eastAsia="ru-RU"/>
        </w:rPr>
        <w:t>Квалификационными требованиями к специальным профессиональным навыкам, необходимым для замещения должности муниципальной службы высшей группы, является наличие навыков принятия управленческого решения, стратегического планирования, подготовки проектов правовых актов, иных управленческих документов, организации работы коллектива, постановки задач, аналитической работы, системного подхода в решении задач, применения специальных профессиональных знаний, осуществления контроля, ведения деловых переговоров, совещаний, публичных выступлений, разрешения конфликтов, владения приемами межличностных отношений и</w:t>
      </w:r>
      <w:proofErr w:type="gramEnd"/>
      <w:r w:rsidRPr="004D1FBC">
        <w:rPr>
          <w:rFonts w:ascii="Times New Roman" w:hAnsi="Times New Roman" w:cs="Times New Roman"/>
          <w:lang w:eastAsia="ru-RU"/>
        </w:rPr>
        <w:t xml:space="preserve"> мотивации подчиненных, делегирования полномочий подчиненным, других навыков, необходимых для исполнения должностных обязанностей.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7. </w:t>
      </w:r>
      <w:proofErr w:type="gramStart"/>
      <w:r w:rsidRPr="004D1FBC">
        <w:rPr>
          <w:rFonts w:ascii="Times New Roman" w:hAnsi="Times New Roman" w:cs="Times New Roman"/>
          <w:lang w:eastAsia="ru-RU"/>
        </w:rPr>
        <w:t xml:space="preserve">Квалификационными требованиями к специальным профессиональным навыкам, необходимым для замещения должности муниципальной службы главной группы, является наличие навыков планирования, организации совместной деятельности, аналитической работы, системного подхода в решении задач, подготовки проектов правовых актов и иных управленческих документов, аналитических материалов, применения специальных профессиональных знаний, осуществления </w:t>
      </w:r>
      <w:r w:rsidRPr="004D1FBC">
        <w:rPr>
          <w:rFonts w:ascii="Times New Roman" w:hAnsi="Times New Roman" w:cs="Times New Roman"/>
          <w:lang w:eastAsia="ru-RU"/>
        </w:rPr>
        <w:lastRenderedPageBreak/>
        <w:t>контроля, ведения деловых переговоров, делового письма, разрешения конфликтов, владения приемами межличностных отношений и мотивации подчиненных, делегирования полномочий</w:t>
      </w:r>
      <w:proofErr w:type="gramEnd"/>
      <w:r w:rsidRPr="004D1FBC">
        <w:rPr>
          <w:rFonts w:ascii="Times New Roman" w:hAnsi="Times New Roman" w:cs="Times New Roman"/>
          <w:lang w:eastAsia="ru-RU"/>
        </w:rPr>
        <w:t xml:space="preserve"> подчиненным.</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8. </w:t>
      </w:r>
      <w:proofErr w:type="gramStart"/>
      <w:r w:rsidRPr="004D1FBC">
        <w:rPr>
          <w:rFonts w:ascii="Times New Roman" w:hAnsi="Times New Roman" w:cs="Times New Roman"/>
          <w:lang w:eastAsia="ru-RU"/>
        </w:rPr>
        <w:t>Квалификационными требованиями к специальным профессиональным навыкам, необходимым для замещения должности муниципальной службы ведущей группы, является наличие навыков применения специальных профессиональных знаний, аналитической работы, системного подхода в решении задач, подготовки проектов правовых актов, иных управленческих документов, планирования, организации работы коллектива, осуществления контроля, ведения деловых переговоров, консультирования, разрешения конфликтов, постановки перед подчиненными задач, других навыков, необходимых для исполнения должностных обязанностей.</w:t>
      </w:r>
      <w:proofErr w:type="gramEnd"/>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9. Квалификационными требованиями к специальным профессиональным навыкам, необходимым для замещения должности муниципальной службы старшей группы, является наличие навыков применения специальных профессиональных знаний, подготовки документов, аналитического, информационного материала, делового письма, системного подхода в решении задач, других навыков, необходимых для исполнения должностных обязанностей.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10. Квалификационными требованиями к специальным профессиональным навыкам, необходимым для замещения должности муниципальной службы младшей группы, является наличие навыков подготовки информационных материалов, работы с текстами, информацией, оформления документов, делового письма, других навыков, необходимых для исполнения должностных обязанностей.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11. </w:t>
      </w:r>
      <w:proofErr w:type="gramStart"/>
      <w:r w:rsidRPr="004D1FBC">
        <w:rPr>
          <w:rFonts w:ascii="Times New Roman" w:hAnsi="Times New Roman" w:cs="Times New Roman"/>
          <w:lang w:eastAsia="ru-RU"/>
        </w:rPr>
        <w:t>Квалификационными требованиями к специальным профессиональным навыкам, необходимым для замещения должности муниципальной службы, учреждаемой для непосредственного обеспечения исполнения полномочий лиц, замещающих муниципальные должности, является наличие навыков аналитической, экспертной работы, систематизации и подготовки документов, текстов, ведения деловых переговоров, планирования рабочего времени и организации труда руководителя, организации проведения мероприятий, осуществления контроля, других навыков, необходимых для исполнения должностных обязанностей.</w:t>
      </w:r>
      <w:proofErr w:type="gramEnd"/>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5. Права муниципального служащего</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1. Муниципальный служащий имеет право </w:t>
      </w:r>
      <w:proofErr w:type="gramStart"/>
      <w:r w:rsidRPr="004D1FBC">
        <w:rPr>
          <w:rFonts w:ascii="Times New Roman" w:hAnsi="Times New Roman" w:cs="Times New Roman"/>
          <w:lang w:eastAsia="ru-RU"/>
        </w:rPr>
        <w:t>на</w:t>
      </w:r>
      <w:proofErr w:type="gramEnd"/>
      <w:r w:rsidRPr="004D1FBC">
        <w:rPr>
          <w:rFonts w:ascii="Times New Roman" w:hAnsi="Times New Roman" w:cs="Times New Roman"/>
          <w:lang w:eastAsia="ru-RU"/>
        </w:rPr>
        <w:t>:</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обеспечение организационно-технических условий, необходимых для исполнения должностных обязанностей;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6) участие по своей инициативе в конкурсе на замещение вакантной должности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7) повышение квалификации в соответствии с муниципальным правовым актом за счет средств местного бюджета;</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8) защиту своих персональных данных;</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12) пенсионное обеспечение в соответствии с законодательством Российской Федерации.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lastRenderedPageBreak/>
        <w:t xml:space="preserve">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w:t>
      </w:r>
      <w:proofErr w:type="gramStart"/>
      <w:r w:rsidRPr="004D1FBC">
        <w:rPr>
          <w:rFonts w:ascii="Times New Roman" w:hAnsi="Times New Roman" w:cs="Times New Roman"/>
          <w:lang w:eastAsia="ru-RU"/>
        </w:rPr>
        <w:t xml:space="preserve">Под конфликтом интересов понимается ситуация,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Новосибирской области, </w:t>
      </w:r>
      <w:r>
        <w:rPr>
          <w:rFonts w:ascii="Times New Roman" w:hAnsi="Times New Roman" w:cs="Times New Roman"/>
          <w:lang w:eastAsia="ru-RU"/>
        </w:rPr>
        <w:t xml:space="preserve">Барабинского </w:t>
      </w:r>
      <w:r w:rsidRPr="004D1FBC">
        <w:rPr>
          <w:rFonts w:ascii="Times New Roman" w:hAnsi="Times New Roman" w:cs="Times New Roman"/>
          <w:lang w:eastAsia="ru-RU"/>
        </w:rPr>
        <w:t xml:space="preserve"> района, способное привести к причинению вреда этим законным интересам граждан, организаций, общества, Российской Федерации, Новосибирской</w:t>
      </w:r>
      <w:proofErr w:type="gramEnd"/>
      <w:r w:rsidRPr="004D1FBC">
        <w:rPr>
          <w:rFonts w:ascii="Times New Roman" w:hAnsi="Times New Roman" w:cs="Times New Roman"/>
          <w:lang w:eastAsia="ru-RU"/>
        </w:rPr>
        <w:t xml:space="preserve"> области, </w:t>
      </w:r>
      <w:r>
        <w:rPr>
          <w:rFonts w:ascii="Times New Roman" w:hAnsi="Times New Roman" w:cs="Times New Roman"/>
          <w:lang w:eastAsia="ru-RU"/>
        </w:rPr>
        <w:t xml:space="preserve">Барабинского </w:t>
      </w:r>
      <w:r w:rsidRPr="004D1FBC">
        <w:rPr>
          <w:rFonts w:ascii="Times New Roman" w:hAnsi="Times New Roman" w:cs="Times New Roman"/>
          <w:lang w:eastAsia="ru-RU"/>
        </w:rPr>
        <w:t xml:space="preserve"> района. </w:t>
      </w:r>
      <w:proofErr w:type="gramStart"/>
      <w:r w:rsidRPr="004D1FBC">
        <w:rPr>
          <w:rFonts w:ascii="Times New Roman" w:hAnsi="Times New Roman" w:cs="Times New Roman"/>
          <w:lang w:eastAsia="ru-RU"/>
        </w:rPr>
        <w:t>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пункте 5 части 1 статьи 13 Федерального закона, а также для граждан или организаций, с которыми муниципальный служащий связан финансовыми или иными</w:t>
      </w:r>
      <w:proofErr w:type="gramEnd"/>
      <w:r w:rsidRPr="004D1FBC">
        <w:rPr>
          <w:rFonts w:ascii="Times New Roman" w:hAnsi="Times New Roman" w:cs="Times New Roman"/>
          <w:lang w:eastAsia="ru-RU"/>
        </w:rPr>
        <w:t xml:space="preserve"> обязательствами.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6. Ограничения, связанные с муниципальной службой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Гражданин не может быть принят на муниципальную службу, а муниципальный служащий не может находиться на муниципальной службе в случае: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признания его недееспособным или ограниченно дееспособным решением суда, вступившим в законную силу;</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4D1FBC" w:rsidRPr="004D1FBC" w:rsidRDefault="004D1FBC" w:rsidP="006246B7">
      <w:pPr>
        <w:pStyle w:val="a5"/>
        <w:jc w:val="both"/>
        <w:rPr>
          <w:rFonts w:ascii="Times New Roman" w:hAnsi="Times New Roman" w:cs="Times New Roman"/>
          <w:lang w:eastAsia="ru-RU"/>
        </w:rPr>
      </w:pPr>
      <w:proofErr w:type="gramStart"/>
      <w:r w:rsidRPr="004D1FBC">
        <w:rPr>
          <w:rFonts w:ascii="Times New Roman" w:hAnsi="Times New Roman" w:cs="Times New Roman"/>
          <w:lang w:eastAsia="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Правительством Российской Федерации;</w:t>
      </w:r>
    </w:p>
    <w:p w:rsidR="004D1FBC" w:rsidRPr="004D1FBC" w:rsidRDefault="004D1FBC" w:rsidP="006246B7">
      <w:pPr>
        <w:pStyle w:val="a5"/>
        <w:jc w:val="both"/>
        <w:rPr>
          <w:rFonts w:ascii="Times New Roman" w:hAnsi="Times New Roman" w:cs="Times New Roman"/>
          <w:lang w:eastAsia="ru-RU"/>
        </w:rPr>
      </w:pPr>
      <w:proofErr w:type="gramStart"/>
      <w:r w:rsidRPr="004D1FBC">
        <w:rPr>
          <w:rFonts w:ascii="Times New Roman" w:hAnsi="Times New Roman" w:cs="Times New Roman"/>
          <w:lang w:eastAsia="ru-RU"/>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Pr="004D1FBC">
        <w:rPr>
          <w:rFonts w:ascii="Times New Roman" w:hAnsi="Times New Roman" w:cs="Times New Roman"/>
          <w:lang w:eastAsia="ru-RU"/>
        </w:rPr>
        <w:t xml:space="preserve"> другому;</w:t>
      </w:r>
    </w:p>
    <w:p w:rsidR="004D1FBC" w:rsidRPr="004D1FBC" w:rsidRDefault="004D1FBC" w:rsidP="006246B7">
      <w:pPr>
        <w:pStyle w:val="a5"/>
        <w:jc w:val="both"/>
        <w:rPr>
          <w:rFonts w:ascii="Times New Roman" w:hAnsi="Times New Roman" w:cs="Times New Roman"/>
          <w:lang w:eastAsia="ru-RU"/>
        </w:rPr>
      </w:pPr>
      <w:proofErr w:type="gramStart"/>
      <w:r w:rsidRPr="004D1FBC">
        <w:rPr>
          <w:rFonts w:ascii="Times New Roman" w:hAnsi="Times New Roman" w:cs="Times New Roman"/>
          <w:lang w:eastAsia="ru-RU"/>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4D1FBC">
        <w:rPr>
          <w:rFonts w:ascii="Times New Roman" w:hAnsi="Times New Roman" w:cs="Times New Roman"/>
          <w:lang w:eastAsia="ru-RU"/>
        </w:rPr>
        <w:t xml:space="preserve"> </w:t>
      </w:r>
      <w:proofErr w:type="gramStart"/>
      <w:r w:rsidRPr="004D1FBC">
        <w:rPr>
          <w:rFonts w:ascii="Times New Roman" w:hAnsi="Times New Roman" w:cs="Times New Roman"/>
          <w:lang w:eastAsia="ru-RU"/>
        </w:rPr>
        <w:t>соответствии</w:t>
      </w:r>
      <w:proofErr w:type="gramEnd"/>
      <w:r w:rsidRPr="004D1FBC">
        <w:rPr>
          <w:rFonts w:ascii="Times New Roman" w:hAnsi="Times New Roman" w:cs="Times New Roman"/>
          <w:lang w:eastAsia="ru-RU"/>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8) представления подложных документов или заведомо ложных сведений при поступлении на муниципальную службу;</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9) непредставления предусмотренных настоящим Федеральным законом, Федеральным законом от 25 декабря 2008 года N 273-ФЗ "О противодействии коррупции" и другими федеральными </w:t>
      </w:r>
      <w:r w:rsidRPr="004D1FBC">
        <w:rPr>
          <w:rFonts w:ascii="Times New Roman" w:hAnsi="Times New Roman" w:cs="Times New Roman"/>
          <w:lang w:eastAsia="ru-RU"/>
        </w:rPr>
        <w:lastRenderedPageBreak/>
        <w:t>законами сведений или представления заведомо недостоверных или неполных сведений при поступлении на муниципальную службу;</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1.1.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с главой муниципального образования.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4. </w:t>
      </w:r>
      <w:proofErr w:type="gramStart"/>
      <w:r w:rsidRPr="004D1FBC">
        <w:rPr>
          <w:rFonts w:ascii="Times New Roman" w:hAnsi="Times New Roman" w:cs="Times New Roman"/>
          <w:lang w:eastAsia="ru-RU"/>
        </w:rP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rsidRPr="004D1FBC">
        <w:rPr>
          <w:rFonts w:ascii="Times New Roman" w:hAnsi="Times New Roman" w:cs="Times New Roman"/>
          <w:lang w:eastAsia="ru-RU"/>
        </w:rP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7. Запреты, связанные с муниципальной службой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В связи с прохождением муниципальной службы муниципальному служащему запрещается: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Новосибирской области, ему не поручено участвовать в управлении этой организацией;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замещать должность муниципальной службы в случае: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а) избрания или назначения на государственную должность Российской Федерации либо на государственную должность Новосибирской области, а также в случае назначения на должность государственной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б) избрания или назначения на муниципальную должность;</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заниматься предпринимательской деятельностью;</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p>
    <w:p w:rsidR="004D1FBC" w:rsidRPr="004D1FBC" w:rsidRDefault="004D1FBC" w:rsidP="006246B7">
      <w:pPr>
        <w:pStyle w:val="a5"/>
        <w:jc w:val="both"/>
        <w:rPr>
          <w:rFonts w:ascii="Times New Roman" w:hAnsi="Times New Roman" w:cs="Times New Roman"/>
          <w:lang w:eastAsia="ru-RU"/>
        </w:rPr>
      </w:pPr>
      <w:proofErr w:type="gramStart"/>
      <w:r w:rsidRPr="004D1FBC">
        <w:rPr>
          <w:rFonts w:ascii="Times New Roman" w:hAnsi="Times New Roman" w:cs="Times New Roman"/>
          <w:lang w:eastAsia="ru-RU"/>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lastRenderedPageBreak/>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10) принимать без письменного разрешения Главы администрации </w:t>
      </w:r>
      <w:r>
        <w:rPr>
          <w:rFonts w:ascii="Times New Roman" w:hAnsi="Times New Roman" w:cs="Times New Roman"/>
          <w:lang w:eastAsia="ru-RU"/>
        </w:rPr>
        <w:t xml:space="preserve">Устьянцевского </w:t>
      </w:r>
      <w:r w:rsidRPr="004D1FBC">
        <w:rPr>
          <w:rFonts w:ascii="Times New Roman" w:hAnsi="Times New Roman" w:cs="Times New Roman"/>
          <w:lang w:eastAsia="ru-RU"/>
        </w:rPr>
        <w:t xml:space="preserve"> сельсовета  </w:t>
      </w:r>
      <w:r>
        <w:rPr>
          <w:rFonts w:ascii="Times New Roman" w:hAnsi="Times New Roman" w:cs="Times New Roman"/>
          <w:lang w:eastAsia="ru-RU"/>
        </w:rPr>
        <w:t xml:space="preserve">Барабинского </w:t>
      </w:r>
      <w:r w:rsidRPr="004D1FBC">
        <w:rPr>
          <w:rFonts w:ascii="Times New Roman" w:hAnsi="Times New Roman" w:cs="Times New Roman"/>
          <w:lang w:eastAsia="ru-RU"/>
        </w:rPr>
        <w:t xml:space="preserve"> района Новосибирской области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w:t>
      </w:r>
      <w:proofErr w:type="gramStart"/>
      <w:r w:rsidRPr="004D1FBC">
        <w:rPr>
          <w:rFonts w:ascii="Times New Roman" w:hAnsi="Times New Roman" w:cs="Times New Roman"/>
          <w:lang w:eastAsia="ru-RU"/>
        </w:rPr>
        <w:t xml:space="preserve"> ,</w:t>
      </w:r>
      <w:proofErr w:type="gramEnd"/>
      <w:r w:rsidRPr="004D1FBC">
        <w:rPr>
          <w:rFonts w:ascii="Times New Roman" w:hAnsi="Times New Roman" w:cs="Times New Roman"/>
          <w:lang w:eastAsia="ru-RU"/>
        </w:rPr>
        <w:t xml:space="preserve"> если в его должностные обязанности входит взаимодействие с указанными организациями  и объединениями.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11) использовать преимущества должностного положения для предвыборной агитации, а также для агитации по вопросам референдума;</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14) прекращать исполнение должностных обязанностей в целях урегулирования трудового спора;</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3. </w:t>
      </w:r>
      <w:proofErr w:type="gramStart"/>
      <w:r w:rsidRPr="004D1FBC">
        <w:rPr>
          <w:rFonts w:ascii="Times New Roman" w:hAnsi="Times New Roman" w:cs="Times New Roman"/>
          <w:lang w:eastAsia="ru-RU"/>
        </w:rP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rsidRPr="004D1FBC">
        <w:rPr>
          <w:rFonts w:ascii="Times New Roman" w:hAnsi="Times New Roman" w:cs="Times New Roman"/>
          <w:lang w:eastAsia="ru-RU"/>
        </w:rP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7.1. Урегулирование конфликта интересов на муниципальной службе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1. </w:t>
      </w:r>
      <w:proofErr w:type="gramStart"/>
      <w:r w:rsidRPr="004D1FBC">
        <w:rPr>
          <w:rFonts w:ascii="Times New Roman" w:hAnsi="Times New Roman" w:cs="Times New Roman"/>
          <w:lang w:eastAsia="ru-RU"/>
        </w:rPr>
        <w:t xml:space="preserve">Под конфликтом интересов понимается ситуация, при которой личная заинтересованность (прямая или косвенная)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w:t>
      </w:r>
      <w:r w:rsidRPr="004D1FBC">
        <w:rPr>
          <w:rFonts w:ascii="Times New Roman" w:hAnsi="Times New Roman" w:cs="Times New Roman"/>
          <w:lang w:eastAsia="ru-RU"/>
        </w:rPr>
        <w:lastRenderedPageBreak/>
        <w:t>законным интересам граждан, организаций</w:t>
      </w:r>
      <w:proofErr w:type="gramEnd"/>
      <w:r w:rsidRPr="004D1FBC">
        <w:rPr>
          <w:rFonts w:ascii="Times New Roman" w:hAnsi="Times New Roman" w:cs="Times New Roman"/>
          <w:lang w:eastAsia="ru-RU"/>
        </w:rPr>
        <w:t>, общества, Российской Федерации, субъекта Российской Федерации, муниципального образования.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2. </w:t>
      </w:r>
      <w:proofErr w:type="gramStart"/>
      <w:r w:rsidRPr="004D1FBC">
        <w:rPr>
          <w:rFonts w:ascii="Times New Roman" w:hAnsi="Times New Roman" w:cs="Times New Roman"/>
          <w:lang w:eastAsia="ru-RU"/>
        </w:rPr>
        <w:t>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пункте 5 статьи 6 настоящего Положения, а также для граждан или организаций, с которыми муниципальный служащий связан финансовыми или иными обязательствами.</w:t>
      </w:r>
      <w:proofErr w:type="gramEnd"/>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2.2. В случае</w:t>
      </w:r>
      <w:proofErr w:type="gramStart"/>
      <w:r w:rsidRPr="004D1FBC">
        <w:rPr>
          <w:rFonts w:ascii="Times New Roman" w:hAnsi="Times New Roman" w:cs="Times New Roman"/>
          <w:lang w:eastAsia="ru-RU"/>
        </w:rPr>
        <w:t>,</w:t>
      </w:r>
      <w:proofErr w:type="gramEnd"/>
      <w:r w:rsidRPr="004D1FBC">
        <w:rPr>
          <w:rFonts w:ascii="Times New Roman" w:hAnsi="Times New Roman" w:cs="Times New Roman"/>
          <w:lang w:eastAsia="ru-RU"/>
        </w:rPr>
        <w:t xml:space="preserve"> если владение лицом, замещающим должность муниципальной службы,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3. </w:t>
      </w:r>
      <w:proofErr w:type="gramStart"/>
      <w:r w:rsidRPr="004D1FBC">
        <w:rPr>
          <w:rFonts w:ascii="Times New Roman" w:hAnsi="Times New Roman" w:cs="Times New Roman"/>
          <w:lang w:eastAsia="ru-RU"/>
        </w:rPr>
        <w:t>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w:t>
      </w:r>
      <w:proofErr w:type="gramEnd"/>
      <w:r w:rsidRPr="004D1FBC">
        <w:rPr>
          <w:rFonts w:ascii="Times New Roman" w:hAnsi="Times New Roman" w:cs="Times New Roman"/>
          <w:lang w:eastAsia="ru-RU"/>
        </w:rPr>
        <w:t xml:space="preserve">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3.1. </w:t>
      </w:r>
      <w:proofErr w:type="gramStart"/>
      <w:r w:rsidRPr="004D1FBC">
        <w:rPr>
          <w:rFonts w:ascii="Times New Roman" w:hAnsi="Times New Roman" w:cs="Times New Roman"/>
          <w:lang w:eastAsia="ru-RU"/>
        </w:rPr>
        <w:t>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roofErr w:type="gramEnd"/>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7.2. Требования к служебному поведению муниципального служащего</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Муниципальный служащий обязан:</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исполнять должностные обязанности добросовестно, на высоком профессиональном уровне;</w:t>
      </w:r>
    </w:p>
    <w:p w:rsidR="004D1FBC" w:rsidRPr="004D1FBC" w:rsidRDefault="004D1FBC" w:rsidP="006246B7">
      <w:pPr>
        <w:pStyle w:val="a5"/>
        <w:jc w:val="both"/>
        <w:rPr>
          <w:rFonts w:ascii="Times New Roman" w:hAnsi="Times New Roman" w:cs="Times New Roman"/>
          <w:lang w:eastAsia="ru-RU"/>
        </w:rPr>
      </w:pPr>
      <w:proofErr w:type="gramStart"/>
      <w:r w:rsidRPr="004D1FBC">
        <w:rPr>
          <w:rFonts w:ascii="Times New Roman" w:hAnsi="Times New Roman" w:cs="Times New Roman"/>
          <w:lang w:eastAsia="ru-RU"/>
        </w:rP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roofErr w:type="gramEnd"/>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5) проявлять корректность в обращении с гражданами;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6) проявлять уважение к нравственным обычаям и традициям народов Российской Федерации;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lastRenderedPageBreak/>
        <w:t xml:space="preserve">7) учитывать культурные и иные особенности различных этнических и социальных групп, а также </w:t>
      </w:r>
      <w:proofErr w:type="spellStart"/>
      <w:r w:rsidRPr="004D1FBC">
        <w:rPr>
          <w:rFonts w:ascii="Times New Roman" w:hAnsi="Times New Roman" w:cs="Times New Roman"/>
          <w:lang w:eastAsia="ru-RU"/>
        </w:rPr>
        <w:t>конфессий</w:t>
      </w:r>
      <w:proofErr w:type="spellEnd"/>
      <w:r w:rsidRPr="004D1FBC">
        <w:rPr>
          <w:rFonts w:ascii="Times New Roman" w:hAnsi="Times New Roman" w:cs="Times New Roman"/>
          <w:lang w:eastAsia="ru-RU"/>
        </w:rPr>
        <w:t>;</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8) способствовать межнациональному и межконфессиональному согласию;</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9) не допускать конфликтных ситуаций, способных нанести ущерб его репутации или авторитету муниципального органа.</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8. Предоставление сведений о доходах, расходах, об имуществе и обязательствах имущественного характера</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1. </w:t>
      </w:r>
      <w:proofErr w:type="gramStart"/>
      <w:r w:rsidRPr="004D1FBC">
        <w:rPr>
          <w:rFonts w:ascii="Times New Roman" w:hAnsi="Times New Roman" w:cs="Times New Roman"/>
          <w:lang w:eastAsia="ru-RU"/>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4D1FBC">
        <w:rPr>
          <w:rFonts w:ascii="Times New Roman" w:hAnsi="Times New Roman" w:cs="Times New Roman"/>
          <w:lang w:eastAsia="ru-RU"/>
        </w:rPr>
        <w:t xml:space="preserve">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субъектов Российской Федерации.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 .</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5. </w:t>
      </w:r>
      <w:proofErr w:type="gramStart"/>
      <w:r w:rsidRPr="004D1FBC">
        <w:rPr>
          <w:rFonts w:ascii="Times New Roman" w:hAnsi="Times New Roman" w:cs="Times New Roman"/>
          <w:lang w:eastAsia="ru-RU"/>
        </w:rPr>
        <w:t>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roofErr w:type="gramEnd"/>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6. </w:t>
      </w:r>
      <w:proofErr w:type="gramStart"/>
      <w:r w:rsidRPr="004D1FBC">
        <w:rPr>
          <w:rFonts w:ascii="Times New Roman" w:hAnsi="Times New Roman" w:cs="Times New Roman"/>
          <w:lang w:eastAsia="ru-RU"/>
        </w:rPr>
        <w:t>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w:t>
      </w:r>
      <w:proofErr w:type="gramEnd"/>
      <w:r w:rsidRPr="004D1FBC">
        <w:rPr>
          <w:rFonts w:ascii="Times New Roman" w:hAnsi="Times New Roman" w:cs="Times New Roman"/>
          <w:lang w:eastAsia="ru-RU"/>
        </w:rPr>
        <w:t xml:space="preserve">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9. Поощрение муниципального служащего</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К муниципальным служащим могут применяться следующие виды поощрения: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объявление благодарности руководителя органа местного самоуправления, избирательной комиссии;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награждение Почетной грамотой органа местного самоуправления, избирательной комиссии;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выплата единовременного поощрения в связи с выходом на государственную пенсию.</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lastRenderedPageBreak/>
        <w:t>2. Поощрения муниципального служащего, указанные в пунктах 1 и 2 части 1 настоящей статьи, могут сопровождаться единовременной выплатой в порядке и размерах, утверждаемых представителем нанимателя (работодателем).</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Выплата единовременного поощрения в связи с выходом на государственную пенсию производится в размере до 10 должностных окладов при условии наличия у муниципального служащего стажа муниципальной службы не менее 15 лет в зависимости от его вклада в деятельность органа местного самоуправления, избирательной комиссии.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К муниципальным служащим могут применяться также иные виды поощрения.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5. Порядок применения к муниципальным служащим поощрения устанавливается представителем нанимателя (работодателем).</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6. Указанные в настоящей статье выплаты осуществляются в пределах установленного фонда оплаты труда на текущий финансовый год.</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10. Дисциплинарная ответственность муниципального служащего</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замечание;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выговор;</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увольнение с муниципальной службы по соответствующим основаниям.</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Порядок применения и снятия дисциплинарных взысканий определяется трудовым законодательством.</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11. Гарантии, предоставляемые муниципальному служащему</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Муниципальному служащему гарантируются: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условия работы, обеспечивающие исполнение им должностных обязанностей в соответствии с должностной инструкцией;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право на своевременное и в полном объеме получение денежного содержания;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медицинское обслуживание муниципального служащего и членов его семьи, в том числе после выхода муниципального служащего на пенсию;</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2. </w:t>
      </w:r>
      <w:proofErr w:type="gramStart"/>
      <w:r w:rsidRPr="004D1FBC">
        <w:rPr>
          <w:rFonts w:ascii="Times New Roman" w:hAnsi="Times New Roman" w:cs="Times New Roman"/>
          <w:lang w:eastAsia="ru-RU"/>
        </w:rPr>
        <w:t>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roofErr w:type="gramEnd"/>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12. Оплата труда муниципальных служащих</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w:t>
      </w:r>
      <w:r w:rsidRPr="004D1FBC">
        <w:rPr>
          <w:rFonts w:ascii="Times New Roman" w:hAnsi="Times New Roman" w:cs="Times New Roman"/>
          <w:lang w:eastAsia="ru-RU"/>
        </w:rPr>
        <w:lastRenderedPageBreak/>
        <w:t>должностью муниципальной службы (далее - должностной оклад), а также из ежемесячных и иных дополнительных выплат (далее - дополнительные выплаты).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К дополнительным выплатам относятся: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ежемесячная надбавка к должностному окладу за выслугу лет на муниципальной службе;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ежемесячная надбавка к должностному окладу за особые условия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ежемесячная процентная надбавка к должностному окладу за работу со сведениями, составляющими государственную тайну;</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премии за выполнение особо важных и сложных заданий;</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ежемесячное денежное поощрение;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единовременная выплата при предоставлении ежегодного оплачиваемого отпуска и материальная помощь.</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На должностной оклад и дополнительные выплаты начисляется районный коэффициент.</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Размер должностного оклада, размер и порядок установления дополнительных выплат к должностному окладу устанавливаются правовыми актами органов местного самоуправления в соответствии с законодательством Новосибирской области.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13. Порядок исчисления стажа муниципальной службы и зачета в него иных периодов трудовой деятельности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1. В стаж (общую продолжительность) муниципальной службы помимо периодов работы на должностях, указанных в пунктах 1 - 4 части 1 статьи 25 Федерального закона от 2 марта 2007 года N 25-ФЗ "О муниципальной службе в Российской Федерации", также включаются периоды работы </w:t>
      </w:r>
      <w:proofErr w:type="gramStart"/>
      <w:r w:rsidRPr="004D1FBC">
        <w:rPr>
          <w:rFonts w:ascii="Times New Roman" w:hAnsi="Times New Roman" w:cs="Times New Roman"/>
          <w:lang w:eastAsia="ru-RU"/>
        </w:rPr>
        <w:t>на</w:t>
      </w:r>
      <w:proofErr w:type="gramEnd"/>
      <w:r w:rsidRPr="004D1FBC">
        <w:rPr>
          <w:rFonts w:ascii="Times New Roman" w:hAnsi="Times New Roman" w:cs="Times New Roman"/>
          <w:lang w:eastAsia="ru-RU"/>
        </w:rPr>
        <w:t>:</w:t>
      </w:r>
    </w:p>
    <w:p w:rsidR="004D1FBC" w:rsidRPr="004D1FBC" w:rsidRDefault="004D1FBC" w:rsidP="006246B7">
      <w:pPr>
        <w:pStyle w:val="a5"/>
        <w:jc w:val="both"/>
        <w:rPr>
          <w:rFonts w:ascii="Times New Roman" w:hAnsi="Times New Roman" w:cs="Times New Roman"/>
          <w:lang w:eastAsia="ru-RU"/>
        </w:rPr>
      </w:pPr>
      <w:proofErr w:type="gramStart"/>
      <w:r w:rsidRPr="004D1FBC">
        <w:rPr>
          <w:rFonts w:ascii="Times New Roman" w:hAnsi="Times New Roman" w:cs="Times New Roman"/>
          <w:lang w:eastAsia="ru-RU"/>
        </w:rPr>
        <w:t>должностях руководителей, специалистов и служащих, выборных должностях, замещаемых на постоянной основе, в органах местного самоуправления (местных органах власти и управления) - до установления перечней выборных муниципальных должностей и муниципальных должностей муниципальной службы в Новосибирской области Законом Новосибирской области от 10 января 1999 года N 37-ОЗ "О Реестре муниципальных должностей в Новосибирской области";</w:t>
      </w:r>
      <w:proofErr w:type="gramEnd"/>
    </w:p>
    <w:p w:rsidR="004D1FBC" w:rsidRPr="004D1FBC" w:rsidRDefault="004D1FBC" w:rsidP="006246B7">
      <w:pPr>
        <w:pStyle w:val="a5"/>
        <w:jc w:val="both"/>
        <w:rPr>
          <w:rFonts w:ascii="Times New Roman" w:hAnsi="Times New Roman" w:cs="Times New Roman"/>
          <w:lang w:eastAsia="ru-RU"/>
        </w:rPr>
      </w:pPr>
      <w:proofErr w:type="gramStart"/>
      <w:r w:rsidRPr="004D1FBC">
        <w:rPr>
          <w:rFonts w:ascii="Times New Roman" w:hAnsi="Times New Roman" w:cs="Times New Roman"/>
          <w:lang w:eastAsia="ru-RU"/>
        </w:rPr>
        <w:t>должностях, периоды службы (работы) на которых включаются в соответствии с законодательством Новосибирской области в стаж государственной гражданской службы для назначения пенсии за выслугу лет государственных гражданских служащих Новосибирской области, - до установления перечней государственных должностей и государственных должностей государственной службы в Новосибирской области Законом Новосибирской области от 10 января 1999 года N 35-ОЗ "О Реестре государственных должностей в Новосибирской области".</w:t>
      </w:r>
      <w:proofErr w:type="gramEnd"/>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Стаж муниципальной службы исчисляется на основании сведений о трудовой деятельности, трудовом стаже либо стаже муниципальной службы, содержащихся в трудовой книжке и в иных выданных в установленном порядке документах.</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Исчисление стажа муниципальной службы производится в календарном порядке, за исключением периодов, которые включаются в стаж муниципальной службы в порядке, установленном Федеральным законом от 27 мая 1998 года N 76-ФЗ "О статусе военнослужащих".</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4. При подсчете стажа муниципальной службы периоды службы (работы), включаемые в стаж муниципальной службы муниципального служащего в соответствии с Федеральным законом, суммируются.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5. Основным документом, подтверждающим стаж муниципальной службы муниципального служащего, является трудовая книжка установленного образца.</w:t>
      </w:r>
    </w:p>
    <w:p w:rsidR="004D1FBC" w:rsidRPr="004D1FBC" w:rsidRDefault="004D1FBC" w:rsidP="006246B7">
      <w:pPr>
        <w:pStyle w:val="a5"/>
        <w:jc w:val="both"/>
        <w:rPr>
          <w:rFonts w:ascii="Times New Roman" w:hAnsi="Times New Roman" w:cs="Times New Roman"/>
          <w:lang w:eastAsia="ru-RU"/>
        </w:rPr>
      </w:pPr>
      <w:proofErr w:type="gramStart"/>
      <w:r w:rsidRPr="004D1FBC">
        <w:rPr>
          <w:rFonts w:ascii="Times New Roman" w:hAnsi="Times New Roman" w:cs="Times New Roman"/>
          <w:lang w:eastAsia="ru-RU"/>
        </w:rPr>
        <w:t>В случаях, когда в трудовой книжке содержатся неправильные или неточные сведения, которые являются основанием для подтверждения периодов службы (работы), включаемых в стаж муниципальной службы муниципального служащего, в трудовую книжку вносятся изменения в порядке, предусмотренном Правилами ведения и хранения трудовых книжек, изготовления бланков трудовой книжки и обеспечения ими работодателей, утвержденными Постановлением Правительства Российской Федерации от 16 апреля 2003 года N 225</w:t>
      </w:r>
      <w:proofErr w:type="gramEnd"/>
      <w:r w:rsidRPr="004D1FBC">
        <w:rPr>
          <w:rFonts w:ascii="Times New Roman" w:hAnsi="Times New Roman" w:cs="Times New Roman"/>
          <w:lang w:eastAsia="ru-RU"/>
        </w:rPr>
        <w:t xml:space="preserve"> "О трудовых книжках".</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В случаях, когда в трудовой книжке отсутствуют записи, подтверждающие стаж муниципальной службы муниципального служащего, стаж подтверждается на основании представленных архивных справок с приложением копий документов о назначении и освобождении от должности, подтверждающих периоды службы (работы) в должностях, которые включаются в этот стаж.</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6. Периоды прохождения военной службы, другой приравненной к ней службы могут подтверждаться военными билетами, справками военных комиссариатов, воинских подразделений, архивных учреждений, записями в трудовой книжке, послужными списками.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lastRenderedPageBreak/>
        <w:t>7. В необходимых случаях для подтверждения периодов службы (работы) на должностях, указанных в части 1 настоящей статьи, могут представляться копии правовых актов либо выписки из них о назначении на должность или освобождения от должности.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8. В стаж муниципальной службы муниципального служащего в порядке исключения могут быть включены иные периоды трудовой деятельности, опыт и знания по которой необходимы для выполнения должностных обязанностей по замещаемой должности муниципальной службы. Данные периоды трудовой деятельности, включаемые в стаж муниципальной службы муниципального служащего, не должны превышать в совокупности 5 лет.</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Включение в стаж муниципальной службы муниципального служащего указанных периодов трудовой деятельности осуществляется комиссией по установлению стажа муниципальной службы органа местного самоуправления, избирательной комиссии муниципального образования (далее - комиссия) на основании заявления муниципального служащего и по представлению его непосредственного руководителя. Решения комиссии оформляются протоколом.</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Протокол комиссии является основанием для принятия решения представителем нанимателя (работодателем) о включении в стаж муниципальной службы муниципального служащего указанных периодов трудовой деятельности. Решение представителя нанимателя (работодателя) оформляется соответствующим правовым актом.</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14. Пенсионное обеспечение муниципального служащего и членов его семьи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Новосибирской области.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2. </w:t>
      </w:r>
      <w:proofErr w:type="gramStart"/>
      <w:r w:rsidRPr="004D1FBC">
        <w:rPr>
          <w:rFonts w:ascii="Times New Roman" w:hAnsi="Times New Roman" w:cs="Times New Roman"/>
          <w:lang w:eastAsia="ru-RU"/>
        </w:rPr>
        <w:t>Определение размера государственной пенсии муниципального служащего осуществляется в соответствии с установленным законом Новосибирской области соотношением должностей муниципальной службы и должностей государственной гражданской службы Новосибирской области.</w:t>
      </w:r>
      <w:proofErr w:type="gramEnd"/>
      <w:r w:rsidRPr="004D1FBC">
        <w:rPr>
          <w:rFonts w:ascii="Times New Roman" w:hAnsi="Times New Roman" w:cs="Times New Roman"/>
          <w:lang w:eastAsia="ru-RU"/>
        </w:rPr>
        <w:t xml:space="preserve">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Новосибирской области по соответствующей должности государственной гражданской службы Новосибирской области.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15. Порядок и условия предоставления муниципальному служащему ежегодного дополнительного оплачиваемого отпуска за выслугу лет</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Муниципальному служащему предоставляется ежегодный дополнительный оплачиваемый отпуск за выслугу лет в зависимости от группы замещаемой должности муниципальной службы и стажа муниципальной службы.</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Продолжительность ежегодного дополнительного оплачиваемого отпуска за выслугу лет исчисляется в календарных днях в порядке, установленном Трудовым кодексом Российской Федерации, из расчета один календарный день за каждый год муниципальной службы.</w:t>
      </w:r>
    </w:p>
    <w:p w:rsidR="004D1FBC" w:rsidRPr="004D1FBC" w:rsidRDefault="004D1FBC" w:rsidP="006246B7">
      <w:pPr>
        <w:pStyle w:val="a5"/>
        <w:jc w:val="both"/>
        <w:rPr>
          <w:rFonts w:ascii="Times New Roman" w:hAnsi="Times New Roman" w:cs="Times New Roman"/>
          <w:lang w:eastAsia="ru-RU"/>
        </w:rPr>
      </w:pPr>
      <w:proofErr w:type="gramStart"/>
      <w:r w:rsidRPr="004D1FBC">
        <w:rPr>
          <w:rFonts w:ascii="Times New Roman" w:hAnsi="Times New Roman" w:cs="Times New Roman"/>
          <w:lang w:eastAsia="ru-RU"/>
        </w:rPr>
        <w:t>При этом продолжительность ежегодного дополнительного оплачиваемого отпуска за выслугу лет для муниципальных служащих, замещающих должности высшей группы должностей муниципальной службы, не может превышать 15 календарных дней; для муниципальных служащих, замещающих должности главной группы должностей муниципальной службы, - 14 календарных дней; для муниципальных служащих, замещающих должности иных групп должностей муниципальной службы, - 10 календарных дней.</w:t>
      </w:r>
      <w:proofErr w:type="gramEnd"/>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Предоставление ежегодного дополнительного оплачиваемого отпуска за выслугу лет осуществляется в порядке, установленном Трудовым кодексом Российской Федерации для ежегодных оплачиваемых отпусков.</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16. Аттестация муниципального служащего</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Порядок и условия проведения аттестации устанавливаются нормативными правовыми актами органов местного самоуправления, в соответствии с федеральным законодательством и  законодательством Новосибирской области.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Статья 17. Основания для расторжения трудового договора с муниципальным служащим</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lastRenderedPageBreak/>
        <w:t xml:space="preserve">1.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w:t>
      </w:r>
      <w:proofErr w:type="gramStart"/>
      <w:r w:rsidRPr="004D1FBC">
        <w:rPr>
          <w:rFonts w:ascii="Times New Roman" w:hAnsi="Times New Roman" w:cs="Times New Roman"/>
          <w:lang w:eastAsia="ru-RU"/>
        </w:rPr>
        <w:t>быть</w:t>
      </w:r>
      <w:proofErr w:type="gramEnd"/>
      <w:r w:rsidRPr="004D1FBC">
        <w:rPr>
          <w:rFonts w:ascii="Times New Roman" w:hAnsi="Times New Roman" w:cs="Times New Roman"/>
          <w:lang w:eastAsia="ru-RU"/>
        </w:rPr>
        <w:t xml:space="preserve"> также расторгнут по инициативе представителя нанимателя (работодателя) в случае: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достижения предельного возраста, установленного для замещения должности муниципальной службы;</w:t>
      </w:r>
    </w:p>
    <w:p w:rsidR="004D1FBC" w:rsidRPr="004D1FBC" w:rsidRDefault="004D1FBC" w:rsidP="006246B7">
      <w:pPr>
        <w:pStyle w:val="a5"/>
        <w:jc w:val="both"/>
        <w:rPr>
          <w:rFonts w:ascii="Times New Roman" w:hAnsi="Times New Roman" w:cs="Times New Roman"/>
          <w:lang w:eastAsia="ru-RU"/>
        </w:rPr>
      </w:pPr>
      <w:proofErr w:type="gramStart"/>
      <w:r w:rsidRPr="004D1FBC">
        <w:rPr>
          <w:rFonts w:ascii="Times New Roman" w:hAnsi="Times New Roman" w:cs="Times New Roman"/>
          <w:lang w:eastAsia="ru-RU"/>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4D1FBC">
        <w:rPr>
          <w:rFonts w:ascii="Times New Roman" w:hAnsi="Times New Roman" w:cs="Times New Roman"/>
          <w:lang w:eastAsia="ru-RU"/>
        </w:rPr>
        <w:t xml:space="preserve"> </w:t>
      </w:r>
      <w:proofErr w:type="gramStart"/>
      <w:r w:rsidRPr="004D1FBC">
        <w:rPr>
          <w:rFonts w:ascii="Times New Roman" w:hAnsi="Times New Roman" w:cs="Times New Roman"/>
          <w:lang w:eastAsia="ru-RU"/>
        </w:rPr>
        <w:t>соответствии</w:t>
      </w:r>
      <w:proofErr w:type="gramEnd"/>
      <w:r w:rsidRPr="004D1FBC">
        <w:rPr>
          <w:rFonts w:ascii="Times New Roman" w:hAnsi="Times New Roman" w:cs="Times New Roman"/>
          <w:lang w:eastAsia="ru-RU"/>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3) несоблюдения ограничений и запретов, связанных с муниципальной службой и установленных статьями 6,7,7.1, и 8 настоящего Положения.</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Приложение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к Положению «О муниципальной службе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в </w:t>
      </w:r>
      <w:r w:rsidR="006246B7">
        <w:rPr>
          <w:rFonts w:ascii="Times New Roman" w:hAnsi="Times New Roman" w:cs="Times New Roman"/>
          <w:lang w:eastAsia="ru-RU"/>
        </w:rPr>
        <w:t>Устьянцевском</w:t>
      </w:r>
      <w:r w:rsidRPr="004D1FBC">
        <w:rPr>
          <w:rFonts w:ascii="Times New Roman" w:hAnsi="Times New Roman" w:cs="Times New Roman"/>
          <w:lang w:eastAsia="ru-RU"/>
        </w:rPr>
        <w:t xml:space="preserve"> сельсовета  Ордынском районе</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Новосибирской области»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ПЕРЕЧЕНЬ</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 xml:space="preserve">ДОЛЖНОСТЕЙ МУНИЦИПАЛЬНОЙ СЛУЖБЫ В </w:t>
      </w:r>
      <w:r w:rsidR="006246B7">
        <w:rPr>
          <w:rFonts w:ascii="Times New Roman" w:hAnsi="Times New Roman" w:cs="Times New Roman"/>
          <w:lang w:eastAsia="ru-RU"/>
        </w:rPr>
        <w:t>УСТЬЯНЦЕВСКОМ</w:t>
      </w:r>
      <w:r w:rsidRPr="004D1FBC">
        <w:rPr>
          <w:rFonts w:ascii="Times New Roman" w:hAnsi="Times New Roman" w:cs="Times New Roman"/>
          <w:lang w:eastAsia="ru-RU"/>
        </w:rPr>
        <w:t xml:space="preserve"> СЕЛЬСОВЕТЕ  </w:t>
      </w:r>
      <w:r>
        <w:rPr>
          <w:rFonts w:ascii="Times New Roman" w:hAnsi="Times New Roman" w:cs="Times New Roman"/>
          <w:lang w:eastAsia="ru-RU"/>
        </w:rPr>
        <w:t xml:space="preserve">БАРАБИНСКОГО </w:t>
      </w:r>
      <w:r w:rsidRPr="004D1FBC">
        <w:rPr>
          <w:rFonts w:ascii="Times New Roman" w:hAnsi="Times New Roman" w:cs="Times New Roman"/>
          <w:lang w:eastAsia="ru-RU"/>
        </w:rPr>
        <w:t xml:space="preserve">  РАЙОНА НОВОСИБИРСКОЙ ОБЛАСТИ</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1. Младшая должность</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Специалист 1-го разряда</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Специалист – 2 разряда</w:t>
      </w:r>
    </w:p>
    <w:p w:rsidR="004D1FBC" w:rsidRPr="004D1FBC" w:rsidRDefault="004D1FBC" w:rsidP="006246B7">
      <w:pPr>
        <w:pStyle w:val="a5"/>
        <w:jc w:val="both"/>
        <w:rPr>
          <w:rFonts w:ascii="Times New Roman" w:hAnsi="Times New Roman" w:cs="Times New Roman"/>
          <w:lang w:eastAsia="ru-RU"/>
        </w:rPr>
      </w:pPr>
      <w:r w:rsidRPr="004D1FBC">
        <w:rPr>
          <w:rFonts w:ascii="Times New Roman" w:hAnsi="Times New Roman" w:cs="Times New Roman"/>
          <w:lang w:eastAsia="ru-RU"/>
        </w:rPr>
        <w:t>Специалист по земле</w:t>
      </w:r>
    </w:p>
    <w:sectPr w:rsidR="004D1FBC" w:rsidRPr="004D1FBC" w:rsidSect="001415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6DEC"/>
    <w:multiLevelType w:val="multilevel"/>
    <w:tmpl w:val="A3769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8E4E5E"/>
    <w:multiLevelType w:val="multilevel"/>
    <w:tmpl w:val="6C48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EFA0A91"/>
    <w:multiLevelType w:val="multilevel"/>
    <w:tmpl w:val="533A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1FBC"/>
    <w:rsid w:val="00141561"/>
    <w:rsid w:val="004D1FBC"/>
    <w:rsid w:val="006246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561"/>
  </w:style>
  <w:style w:type="paragraph" w:styleId="3">
    <w:name w:val="heading 3"/>
    <w:basedOn w:val="a"/>
    <w:link w:val="30"/>
    <w:uiPriority w:val="9"/>
    <w:qFormat/>
    <w:rsid w:val="004D1FB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D1FBC"/>
    <w:rPr>
      <w:rFonts w:ascii="Times New Roman" w:eastAsia="Times New Roman" w:hAnsi="Times New Roman" w:cs="Times New Roman"/>
      <w:b/>
      <w:bCs/>
      <w:sz w:val="27"/>
      <w:szCs w:val="27"/>
      <w:lang w:eastAsia="ru-RU"/>
    </w:rPr>
  </w:style>
  <w:style w:type="character" w:customStyle="1" w:styleId="header-3">
    <w:name w:val="header-3"/>
    <w:basedOn w:val="a0"/>
    <w:rsid w:val="004D1FBC"/>
  </w:style>
  <w:style w:type="character" w:customStyle="1" w:styleId="bg">
    <w:name w:val="bg"/>
    <w:basedOn w:val="a0"/>
    <w:rsid w:val="004D1FBC"/>
  </w:style>
  <w:style w:type="character" w:customStyle="1" w:styleId="color">
    <w:name w:val="color"/>
    <w:basedOn w:val="a0"/>
    <w:rsid w:val="004D1FBC"/>
  </w:style>
  <w:style w:type="paragraph" w:styleId="z-">
    <w:name w:val="HTML Top of Form"/>
    <w:basedOn w:val="a"/>
    <w:next w:val="a"/>
    <w:link w:val="z-0"/>
    <w:hidden/>
    <w:uiPriority w:val="99"/>
    <w:semiHidden/>
    <w:unhideWhenUsed/>
    <w:rsid w:val="004D1FB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4D1FBC"/>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4D1FB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4D1FBC"/>
    <w:rPr>
      <w:rFonts w:ascii="Arial" w:eastAsia="Times New Roman" w:hAnsi="Arial" w:cs="Arial"/>
      <w:vanish/>
      <w:sz w:val="16"/>
      <w:szCs w:val="16"/>
      <w:lang w:eastAsia="ru-RU"/>
    </w:rPr>
  </w:style>
  <w:style w:type="paragraph" w:styleId="a3">
    <w:name w:val="Balloon Text"/>
    <w:basedOn w:val="a"/>
    <w:link w:val="a4"/>
    <w:uiPriority w:val="99"/>
    <w:semiHidden/>
    <w:unhideWhenUsed/>
    <w:rsid w:val="004D1F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1FBC"/>
    <w:rPr>
      <w:rFonts w:ascii="Tahoma" w:hAnsi="Tahoma" w:cs="Tahoma"/>
      <w:sz w:val="16"/>
      <w:szCs w:val="16"/>
    </w:rPr>
  </w:style>
  <w:style w:type="paragraph" w:styleId="a5">
    <w:name w:val="No Spacing"/>
    <w:uiPriority w:val="1"/>
    <w:qFormat/>
    <w:rsid w:val="004D1FBC"/>
    <w:pPr>
      <w:spacing w:after="0" w:line="240" w:lineRule="auto"/>
    </w:pPr>
  </w:style>
</w:styles>
</file>

<file path=word/webSettings.xml><?xml version="1.0" encoding="utf-8"?>
<w:webSettings xmlns:r="http://schemas.openxmlformats.org/officeDocument/2006/relationships" xmlns:w="http://schemas.openxmlformats.org/wordprocessingml/2006/main">
  <w:divs>
    <w:div w:id="1307902008">
      <w:bodyDiv w:val="1"/>
      <w:marLeft w:val="0"/>
      <w:marRight w:val="0"/>
      <w:marTop w:val="0"/>
      <w:marBottom w:val="0"/>
      <w:divBdr>
        <w:top w:val="none" w:sz="0" w:space="0" w:color="auto"/>
        <w:left w:val="none" w:sz="0" w:space="0" w:color="auto"/>
        <w:bottom w:val="none" w:sz="0" w:space="0" w:color="auto"/>
        <w:right w:val="none" w:sz="0" w:space="0" w:color="auto"/>
      </w:divBdr>
      <w:divsChild>
        <w:div w:id="2065712430">
          <w:marLeft w:val="0"/>
          <w:marRight w:val="0"/>
          <w:marTop w:val="0"/>
          <w:marBottom w:val="0"/>
          <w:divBdr>
            <w:top w:val="none" w:sz="0" w:space="0" w:color="auto"/>
            <w:left w:val="none" w:sz="0" w:space="0" w:color="auto"/>
            <w:bottom w:val="none" w:sz="0" w:space="0" w:color="auto"/>
            <w:right w:val="none" w:sz="0" w:space="0" w:color="auto"/>
          </w:divBdr>
          <w:divsChild>
            <w:div w:id="1282222316">
              <w:marLeft w:val="0"/>
              <w:marRight w:val="0"/>
              <w:marTop w:val="0"/>
              <w:marBottom w:val="0"/>
              <w:divBdr>
                <w:top w:val="none" w:sz="0" w:space="0" w:color="auto"/>
                <w:left w:val="none" w:sz="0" w:space="0" w:color="auto"/>
                <w:bottom w:val="none" w:sz="0" w:space="0" w:color="auto"/>
                <w:right w:val="none" w:sz="0" w:space="0" w:color="auto"/>
              </w:divBdr>
              <w:divsChild>
                <w:div w:id="62795808">
                  <w:marLeft w:val="0"/>
                  <w:marRight w:val="0"/>
                  <w:marTop w:val="0"/>
                  <w:marBottom w:val="0"/>
                  <w:divBdr>
                    <w:top w:val="none" w:sz="0" w:space="0" w:color="auto"/>
                    <w:left w:val="none" w:sz="0" w:space="0" w:color="auto"/>
                    <w:bottom w:val="none" w:sz="0" w:space="0" w:color="auto"/>
                    <w:right w:val="none" w:sz="0" w:space="0" w:color="auto"/>
                  </w:divBdr>
                  <w:divsChild>
                    <w:div w:id="58212286">
                      <w:marLeft w:val="0"/>
                      <w:marRight w:val="0"/>
                      <w:marTop w:val="0"/>
                      <w:marBottom w:val="0"/>
                      <w:divBdr>
                        <w:top w:val="none" w:sz="0" w:space="0" w:color="auto"/>
                        <w:left w:val="none" w:sz="0" w:space="0" w:color="auto"/>
                        <w:bottom w:val="none" w:sz="0" w:space="0" w:color="auto"/>
                        <w:right w:val="none" w:sz="0" w:space="0" w:color="auto"/>
                      </w:divBdr>
                      <w:divsChild>
                        <w:div w:id="1473865185">
                          <w:marLeft w:val="0"/>
                          <w:marRight w:val="0"/>
                          <w:marTop w:val="0"/>
                          <w:marBottom w:val="0"/>
                          <w:divBdr>
                            <w:top w:val="none" w:sz="0" w:space="0" w:color="auto"/>
                            <w:left w:val="none" w:sz="0" w:space="0" w:color="auto"/>
                            <w:bottom w:val="none" w:sz="0" w:space="0" w:color="auto"/>
                            <w:right w:val="none" w:sz="0" w:space="0" w:color="auto"/>
                          </w:divBdr>
                          <w:divsChild>
                            <w:div w:id="943999514">
                              <w:marLeft w:val="0"/>
                              <w:marRight w:val="0"/>
                              <w:marTop w:val="0"/>
                              <w:marBottom w:val="0"/>
                              <w:divBdr>
                                <w:top w:val="none" w:sz="0" w:space="0" w:color="auto"/>
                                <w:left w:val="none" w:sz="0" w:space="0" w:color="auto"/>
                                <w:bottom w:val="none" w:sz="0" w:space="0" w:color="auto"/>
                                <w:right w:val="none" w:sz="0" w:space="0" w:color="auto"/>
                              </w:divBdr>
                              <w:divsChild>
                                <w:div w:id="1102072759">
                                  <w:marLeft w:val="0"/>
                                  <w:marRight w:val="0"/>
                                  <w:marTop w:val="0"/>
                                  <w:marBottom w:val="0"/>
                                  <w:divBdr>
                                    <w:top w:val="none" w:sz="0" w:space="0" w:color="auto"/>
                                    <w:left w:val="none" w:sz="0" w:space="0" w:color="auto"/>
                                    <w:bottom w:val="none" w:sz="0" w:space="0" w:color="auto"/>
                                    <w:right w:val="none" w:sz="0" w:space="0" w:color="auto"/>
                                  </w:divBdr>
                                  <w:divsChild>
                                    <w:div w:id="1112430998">
                                      <w:marLeft w:val="0"/>
                                      <w:marRight w:val="0"/>
                                      <w:marTop w:val="0"/>
                                      <w:marBottom w:val="0"/>
                                      <w:divBdr>
                                        <w:top w:val="none" w:sz="0" w:space="0" w:color="auto"/>
                                        <w:left w:val="none" w:sz="0" w:space="0" w:color="auto"/>
                                        <w:bottom w:val="none" w:sz="0" w:space="0" w:color="auto"/>
                                        <w:right w:val="none" w:sz="0" w:space="0" w:color="auto"/>
                                      </w:divBdr>
                                      <w:divsChild>
                                        <w:div w:id="1065297624">
                                          <w:marLeft w:val="3375"/>
                                          <w:marRight w:val="0"/>
                                          <w:marTop w:val="0"/>
                                          <w:marBottom w:val="0"/>
                                          <w:divBdr>
                                            <w:top w:val="none" w:sz="0" w:space="0" w:color="auto"/>
                                            <w:left w:val="none" w:sz="0" w:space="0" w:color="auto"/>
                                            <w:bottom w:val="none" w:sz="0" w:space="0" w:color="auto"/>
                                            <w:right w:val="none" w:sz="0" w:space="0" w:color="auto"/>
                                          </w:divBdr>
                                          <w:divsChild>
                                            <w:div w:id="313996263">
                                              <w:marLeft w:val="0"/>
                                              <w:marRight w:val="0"/>
                                              <w:marTop w:val="0"/>
                                              <w:marBottom w:val="0"/>
                                              <w:divBdr>
                                                <w:top w:val="none" w:sz="0" w:space="0" w:color="auto"/>
                                                <w:left w:val="none" w:sz="0" w:space="0" w:color="auto"/>
                                                <w:bottom w:val="none" w:sz="0" w:space="0" w:color="auto"/>
                                                <w:right w:val="none" w:sz="0" w:space="0" w:color="auto"/>
                                              </w:divBdr>
                                              <w:divsChild>
                                                <w:div w:id="615209520">
                                                  <w:marLeft w:val="0"/>
                                                  <w:marRight w:val="0"/>
                                                  <w:marTop w:val="0"/>
                                                  <w:marBottom w:val="0"/>
                                                  <w:divBdr>
                                                    <w:top w:val="none" w:sz="0" w:space="0" w:color="auto"/>
                                                    <w:left w:val="none" w:sz="0" w:space="0" w:color="auto"/>
                                                    <w:bottom w:val="none" w:sz="0" w:space="0" w:color="auto"/>
                                                    <w:right w:val="none" w:sz="0" w:space="0" w:color="auto"/>
                                                  </w:divBdr>
                                                  <w:divsChild>
                                                    <w:div w:id="1564634404">
                                                      <w:marLeft w:val="0"/>
                                                      <w:marRight w:val="0"/>
                                                      <w:marTop w:val="0"/>
                                                      <w:marBottom w:val="0"/>
                                                      <w:divBdr>
                                                        <w:top w:val="none" w:sz="0" w:space="0" w:color="auto"/>
                                                        <w:left w:val="none" w:sz="0" w:space="0" w:color="auto"/>
                                                        <w:bottom w:val="none" w:sz="0" w:space="0" w:color="auto"/>
                                                        <w:right w:val="none" w:sz="0" w:space="0" w:color="auto"/>
                                                      </w:divBdr>
                                                      <w:divsChild>
                                                        <w:div w:id="1281104210">
                                                          <w:marLeft w:val="0"/>
                                                          <w:marRight w:val="0"/>
                                                          <w:marTop w:val="0"/>
                                                          <w:marBottom w:val="0"/>
                                                          <w:divBdr>
                                                            <w:top w:val="none" w:sz="0" w:space="0" w:color="auto"/>
                                                            <w:left w:val="none" w:sz="0" w:space="0" w:color="auto"/>
                                                            <w:bottom w:val="none" w:sz="0" w:space="0" w:color="auto"/>
                                                            <w:right w:val="none" w:sz="0" w:space="0" w:color="auto"/>
                                                          </w:divBdr>
                                                          <w:divsChild>
                                                            <w:div w:id="1927417645">
                                                              <w:marLeft w:val="0"/>
                                                              <w:marRight w:val="0"/>
                                                              <w:marTop w:val="0"/>
                                                              <w:marBottom w:val="0"/>
                                                              <w:divBdr>
                                                                <w:top w:val="none" w:sz="0" w:space="0" w:color="auto"/>
                                                                <w:left w:val="none" w:sz="0" w:space="0" w:color="auto"/>
                                                                <w:bottom w:val="none" w:sz="0" w:space="0" w:color="auto"/>
                                                                <w:right w:val="none" w:sz="0" w:space="0" w:color="auto"/>
                                                              </w:divBdr>
                                                              <w:divsChild>
                                                                <w:div w:id="73431011">
                                                                  <w:marLeft w:val="0"/>
                                                                  <w:marRight w:val="0"/>
                                                                  <w:marTop w:val="0"/>
                                                                  <w:marBottom w:val="0"/>
                                                                  <w:divBdr>
                                                                    <w:top w:val="none" w:sz="0" w:space="0" w:color="auto"/>
                                                                    <w:left w:val="none" w:sz="0" w:space="0" w:color="auto"/>
                                                                    <w:bottom w:val="none" w:sz="0" w:space="0" w:color="auto"/>
                                                                    <w:right w:val="none" w:sz="0" w:space="0" w:color="auto"/>
                                                                  </w:divBdr>
                                                                  <w:divsChild>
                                                                    <w:div w:id="62263494">
                                                                      <w:marLeft w:val="150"/>
                                                                      <w:marRight w:val="150"/>
                                                                      <w:marTop w:val="0"/>
                                                                      <w:marBottom w:val="0"/>
                                                                      <w:divBdr>
                                                                        <w:top w:val="none" w:sz="0" w:space="0" w:color="auto"/>
                                                                        <w:left w:val="none" w:sz="0" w:space="0" w:color="auto"/>
                                                                        <w:bottom w:val="none" w:sz="0" w:space="0" w:color="auto"/>
                                                                        <w:right w:val="none" w:sz="0" w:space="0" w:color="auto"/>
                                                                      </w:divBdr>
                                                                      <w:divsChild>
                                                                        <w:div w:id="292365388">
                                                                          <w:marLeft w:val="0"/>
                                                                          <w:marRight w:val="0"/>
                                                                          <w:marTop w:val="0"/>
                                                                          <w:marBottom w:val="0"/>
                                                                          <w:divBdr>
                                                                            <w:top w:val="none" w:sz="0" w:space="0" w:color="auto"/>
                                                                            <w:left w:val="none" w:sz="0" w:space="0" w:color="auto"/>
                                                                            <w:bottom w:val="none" w:sz="0" w:space="0" w:color="auto"/>
                                                                            <w:right w:val="none" w:sz="0" w:space="0" w:color="auto"/>
                                                                          </w:divBdr>
                                                                          <w:divsChild>
                                                                            <w:div w:id="176954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4598235">
                                      <w:marLeft w:val="0"/>
                                      <w:marRight w:val="0"/>
                                      <w:marTop w:val="0"/>
                                      <w:marBottom w:val="0"/>
                                      <w:divBdr>
                                        <w:top w:val="none" w:sz="0" w:space="0" w:color="auto"/>
                                        <w:left w:val="none" w:sz="0" w:space="0" w:color="auto"/>
                                        <w:bottom w:val="none" w:sz="0" w:space="0" w:color="auto"/>
                                        <w:right w:val="none" w:sz="0" w:space="0" w:color="auto"/>
                                      </w:divBdr>
                                      <w:divsChild>
                                        <w:div w:id="757478356">
                                          <w:marLeft w:val="105"/>
                                          <w:marRight w:val="105"/>
                                          <w:marTop w:val="0"/>
                                          <w:marBottom w:val="210"/>
                                          <w:divBdr>
                                            <w:top w:val="none" w:sz="0" w:space="0" w:color="auto"/>
                                            <w:left w:val="none" w:sz="0" w:space="0" w:color="auto"/>
                                            <w:bottom w:val="none" w:sz="0" w:space="0" w:color="auto"/>
                                            <w:right w:val="none" w:sz="0" w:space="0" w:color="auto"/>
                                          </w:divBdr>
                                          <w:divsChild>
                                            <w:div w:id="547646746">
                                              <w:marLeft w:val="0"/>
                                              <w:marRight w:val="0"/>
                                              <w:marTop w:val="0"/>
                                              <w:marBottom w:val="0"/>
                                              <w:divBdr>
                                                <w:top w:val="none" w:sz="0" w:space="0" w:color="auto"/>
                                                <w:left w:val="none" w:sz="0" w:space="0" w:color="auto"/>
                                                <w:bottom w:val="none" w:sz="0" w:space="0" w:color="auto"/>
                                                <w:right w:val="none" w:sz="0" w:space="0" w:color="auto"/>
                                              </w:divBdr>
                                            </w:div>
                                          </w:divsChild>
                                        </w:div>
                                        <w:div w:id="1030960622">
                                          <w:marLeft w:val="105"/>
                                          <w:marRight w:val="105"/>
                                          <w:marTop w:val="0"/>
                                          <w:marBottom w:val="210"/>
                                          <w:divBdr>
                                            <w:top w:val="none" w:sz="0" w:space="0" w:color="auto"/>
                                            <w:left w:val="none" w:sz="0" w:space="0" w:color="auto"/>
                                            <w:bottom w:val="none" w:sz="0" w:space="0" w:color="auto"/>
                                            <w:right w:val="none" w:sz="0" w:space="0" w:color="auto"/>
                                          </w:divBdr>
                                          <w:divsChild>
                                            <w:div w:id="1312053049">
                                              <w:marLeft w:val="0"/>
                                              <w:marRight w:val="0"/>
                                              <w:marTop w:val="0"/>
                                              <w:marBottom w:val="0"/>
                                              <w:divBdr>
                                                <w:top w:val="none" w:sz="0" w:space="0" w:color="auto"/>
                                                <w:left w:val="none" w:sz="0" w:space="0" w:color="auto"/>
                                                <w:bottom w:val="none" w:sz="0" w:space="0" w:color="auto"/>
                                                <w:right w:val="none" w:sz="0" w:space="0" w:color="auto"/>
                                              </w:divBdr>
                                            </w:div>
                                          </w:divsChild>
                                        </w:div>
                                        <w:div w:id="2143619893">
                                          <w:marLeft w:val="105"/>
                                          <w:marRight w:val="105"/>
                                          <w:marTop w:val="0"/>
                                          <w:marBottom w:val="210"/>
                                          <w:divBdr>
                                            <w:top w:val="none" w:sz="0" w:space="0" w:color="auto"/>
                                            <w:left w:val="none" w:sz="0" w:space="0" w:color="auto"/>
                                            <w:bottom w:val="none" w:sz="0" w:space="0" w:color="auto"/>
                                            <w:right w:val="none" w:sz="0" w:space="0" w:color="auto"/>
                                          </w:divBdr>
                                          <w:divsChild>
                                            <w:div w:id="603730724">
                                              <w:marLeft w:val="0"/>
                                              <w:marRight w:val="0"/>
                                              <w:marTop w:val="0"/>
                                              <w:marBottom w:val="0"/>
                                              <w:divBdr>
                                                <w:top w:val="none" w:sz="0" w:space="0" w:color="auto"/>
                                                <w:left w:val="none" w:sz="0" w:space="0" w:color="auto"/>
                                                <w:bottom w:val="none" w:sz="0" w:space="0" w:color="auto"/>
                                                <w:right w:val="none" w:sz="0" w:space="0" w:color="auto"/>
                                              </w:divBdr>
                                              <w:divsChild>
                                                <w:div w:id="207763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844093">
                                          <w:marLeft w:val="105"/>
                                          <w:marRight w:val="105"/>
                                          <w:marTop w:val="0"/>
                                          <w:marBottom w:val="210"/>
                                          <w:divBdr>
                                            <w:top w:val="none" w:sz="0" w:space="0" w:color="auto"/>
                                            <w:left w:val="none" w:sz="0" w:space="0" w:color="auto"/>
                                            <w:bottom w:val="none" w:sz="0" w:space="0" w:color="auto"/>
                                            <w:right w:val="none" w:sz="0" w:space="0" w:color="auto"/>
                                          </w:divBdr>
                                          <w:divsChild>
                                            <w:div w:id="1639988801">
                                              <w:marLeft w:val="0"/>
                                              <w:marRight w:val="0"/>
                                              <w:marTop w:val="0"/>
                                              <w:marBottom w:val="0"/>
                                              <w:divBdr>
                                                <w:top w:val="none" w:sz="0" w:space="0" w:color="auto"/>
                                                <w:left w:val="none" w:sz="0" w:space="0" w:color="auto"/>
                                                <w:bottom w:val="none" w:sz="0" w:space="0" w:color="auto"/>
                                                <w:right w:val="none" w:sz="0" w:space="0" w:color="auto"/>
                                              </w:divBdr>
                                            </w:div>
                                          </w:divsChild>
                                        </w:div>
                                        <w:div w:id="1184517574">
                                          <w:marLeft w:val="105"/>
                                          <w:marRight w:val="105"/>
                                          <w:marTop w:val="0"/>
                                          <w:marBottom w:val="0"/>
                                          <w:divBdr>
                                            <w:top w:val="none" w:sz="0" w:space="0" w:color="auto"/>
                                            <w:left w:val="none" w:sz="0" w:space="0" w:color="auto"/>
                                            <w:bottom w:val="none" w:sz="0" w:space="0" w:color="auto"/>
                                            <w:right w:val="none" w:sz="0" w:space="0" w:color="auto"/>
                                          </w:divBdr>
                                          <w:divsChild>
                                            <w:div w:id="32945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13</Pages>
  <Words>7253</Words>
  <Characters>41346</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2019-05-13T05:04:00Z</dcterms:created>
  <dcterms:modified xsi:type="dcterms:W3CDTF">2019-05-13T05:23:00Z</dcterms:modified>
</cp:coreProperties>
</file>