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BE4" w:rsidRPr="000F0270" w:rsidRDefault="00700BE4" w:rsidP="000F0270">
      <w:pPr>
        <w:spacing w:line="240" w:lineRule="auto"/>
        <w:ind w:left="180" w:firstLine="540"/>
        <w:jc w:val="center"/>
        <w:rPr>
          <w:b/>
          <w:sz w:val="24"/>
          <w:szCs w:val="24"/>
        </w:rPr>
      </w:pPr>
    </w:p>
    <w:p w:rsidR="00700BE4" w:rsidRPr="000F0270" w:rsidRDefault="00700BE4" w:rsidP="000F0270">
      <w:pPr>
        <w:spacing w:line="240" w:lineRule="auto"/>
        <w:ind w:left="180" w:firstLine="540"/>
        <w:jc w:val="center"/>
        <w:rPr>
          <w:rFonts w:ascii="Times New Roman" w:hAnsi="Times New Roman"/>
          <w:b/>
          <w:sz w:val="28"/>
          <w:szCs w:val="28"/>
        </w:rPr>
      </w:pPr>
      <w:r w:rsidRPr="000F0270">
        <w:rPr>
          <w:rFonts w:ascii="Times New Roman" w:hAnsi="Times New Roman"/>
          <w:b/>
          <w:sz w:val="28"/>
          <w:szCs w:val="28"/>
        </w:rPr>
        <w:t xml:space="preserve">АДМИНИСТРАЦИЯ </w:t>
      </w:r>
      <w:r w:rsidR="000F4634">
        <w:rPr>
          <w:rFonts w:ascii="Times New Roman" w:hAnsi="Times New Roman"/>
          <w:b/>
          <w:sz w:val="28"/>
          <w:szCs w:val="28"/>
        </w:rPr>
        <w:t xml:space="preserve"> УСТЬЯНЦЕВСКОГО СЕЛЬСОВЕТА</w:t>
      </w:r>
      <w:r w:rsidRPr="000F0270">
        <w:rPr>
          <w:rFonts w:ascii="Times New Roman" w:hAnsi="Times New Roman"/>
          <w:b/>
          <w:sz w:val="28"/>
          <w:szCs w:val="28"/>
        </w:rPr>
        <w:t xml:space="preserve"> БАРАБИНСКОГО РАЙОНА</w:t>
      </w:r>
    </w:p>
    <w:p w:rsidR="00854E37" w:rsidRDefault="00854E37" w:rsidP="000F0270">
      <w:pPr>
        <w:spacing w:line="240" w:lineRule="auto"/>
        <w:ind w:firstLine="540"/>
        <w:jc w:val="center"/>
        <w:rPr>
          <w:rFonts w:ascii="Times New Roman" w:hAnsi="Times New Roman"/>
          <w:b/>
          <w:sz w:val="28"/>
          <w:szCs w:val="28"/>
        </w:rPr>
      </w:pPr>
    </w:p>
    <w:p w:rsidR="00700BE4" w:rsidRPr="000F0270" w:rsidRDefault="00700BE4" w:rsidP="000F0270">
      <w:pPr>
        <w:spacing w:line="240" w:lineRule="auto"/>
        <w:ind w:firstLine="540"/>
        <w:jc w:val="center"/>
        <w:rPr>
          <w:rFonts w:ascii="Times New Roman" w:hAnsi="Times New Roman"/>
          <w:b/>
          <w:sz w:val="28"/>
          <w:szCs w:val="28"/>
        </w:rPr>
      </w:pPr>
      <w:r w:rsidRPr="000F0270">
        <w:rPr>
          <w:rFonts w:ascii="Times New Roman" w:hAnsi="Times New Roman"/>
          <w:b/>
          <w:sz w:val="28"/>
          <w:szCs w:val="28"/>
        </w:rPr>
        <w:t>ПОСТАНОВЛЕНИЕ</w:t>
      </w:r>
    </w:p>
    <w:p w:rsidR="00C519EB" w:rsidRPr="00A75CAE" w:rsidRDefault="00700BE4" w:rsidP="00E33803">
      <w:pPr>
        <w:spacing w:line="240" w:lineRule="auto"/>
        <w:ind w:firstLine="540"/>
        <w:rPr>
          <w:rFonts w:ascii="Times New Roman" w:hAnsi="Times New Roman"/>
          <w:sz w:val="28"/>
          <w:szCs w:val="28"/>
        </w:rPr>
      </w:pPr>
      <w:r w:rsidRPr="00A75CAE">
        <w:rPr>
          <w:rFonts w:ascii="Times New Roman" w:hAnsi="Times New Roman"/>
          <w:sz w:val="28"/>
          <w:szCs w:val="28"/>
        </w:rPr>
        <w:t xml:space="preserve">от </w:t>
      </w:r>
      <w:r w:rsidR="00D16BFA" w:rsidRPr="00A75CAE">
        <w:rPr>
          <w:rFonts w:ascii="Times New Roman" w:hAnsi="Times New Roman"/>
          <w:sz w:val="28"/>
          <w:szCs w:val="28"/>
        </w:rPr>
        <w:t xml:space="preserve"> </w:t>
      </w:r>
      <w:r w:rsidR="00063A3F" w:rsidRPr="00A75CAE">
        <w:rPr>
          <w:rFonts w:ascii="Times New Roman" w:hAnsi="Times New Roman"/>
          <w:sz w:val="28"/>
          <w:szCs w:val="28"/>
        </w:rPr>
        <w:t xml:space="preserve"> </w:t>
      </w:r>
      <w:r w:rsidR="0058400F">
        <w:rPr>
          <w:rFonts w:ascii="Times New Roman" w:hAnsi="Times New Roman"/>
          <w:sz w:val="28"/>
          <w:szCs w:val="28"/>
        </w:rPr>
        <w:t>26.03.2021</w:t>
      </w:r>
      <w:r w:rsidR="00063A3F" w:rsidRPr="0058400F">
        <w:rPr>
          <w:rFonts w:ascii="Times New Roman" w:hAnsi="Times New Roman"/>
          <w:b/>
          <w:sz w:val="28"/>
          <w:szCs w:val="28"/>
        </w:rPr>
        <w:t xml:space="preserve">      </w:t>
      </w:r>
      <w:r w:rsidR="00E33803" w:rsidRPr="0058400F">
        <w:rPr>
          <w:rFonts w:ascii="Times New Roman" w:hAnsi="Times New Roman"/>
          <w:b/>
          <w:sz w:val="28"/>
          <w:szCs w:val="28"/>
        </w:rPr>
        <w:t xml:space="preserve">                                                                                      </w:t>
      </w:r>
      <w:r w:rsidR="00063A3F" w:rsidRPr="0058400F">
        <w:rPr>
          <w:rFonts w:ascii="Times New Roman" w:hAnsi="Times New Roman"/>
          <w:b/>
          <w:sz w:val="28"/>
          <w:szCs w:val="28"/>
        </w:rPr>
        <w:t xml:space="preserve">  </w:t>
      </w:r>
      <w:r w:rsidRPr="00A75CAE">
        <w:rPr>
          <w:rFonts w:ascii="Times New Roman" w:hAnsi="Times New Roman"/>
          <w:sz w:val="28"/>
          <w:szCs w:val="28"/>
        </w:rPr>
        <w:t>№</w:t>
      </w:r>
      <w:r w:rsidR="00755519" w:rsidRPr="00A75CAE">
        <w:rPr>
          <w:rFonts w:ascii="Times New Roman" w:hAnsi="Times New Roman"/>
          <w:sz w:val="28"/>
          <w:szCs w:val="28"/>
        </w:rPr>
        <w:t xml:space="preserve"> </w:t>
      </w:r>
      <w:r w:rsidR="0058400F">
        <w:rPr>
          <w:rFonts w:ascii="Times New Roman" w:hAnsi="Times New Roman"/>
          <w:sz w:val="28"/>
          <w:szCs w:val="28"/>
        </w:rPr>
        <w:t>11</w:t>
      </w:r>
    </w:p>
    <w:p w:rsidR="00700BE4" w:rsidRPr="000F0270" w:rsidRDefault="000F4634" w:rsidP="00E33803">
      <w:pPr>
        <w:spacing w:line="240" w:lineRule="auto"/>
        <w:ind w:firstLine="540"/>
        <w:jc w:val="center"/>
        <w:rPr>
          <w:rFonts w:ascii="Times New Roman" w:hAnsi="Times New Roman"/>
          <w:sz w:val="28"/>
          <w:szCs w:val="28"/>
        </w:rPr>
      </w:pPr>
      <w:r>
        <w:rPr>
          <w:rFonts w:ascii="Times New Roman" w:hAnsi="Times New Roman"/>
          <w:sz w:val="28"/>
          <w:szCs w:val="28"/>
        </w:rPr>
        <w:t>д. Устьянцево</w:t>
      </w:r>
    </w:p>
    <w:p w:rsidR="00E27764" w:rsidRPr="00E27764" w:rsidRDefault="00E27764" w:rsidP="00E27764">
      <w:pPr>
        <w:pStyle w:val="ConsPlusTitle"/>
        <w:jc w:val="center"/>
        <w:rPr>
          <w:rFonts w:ascii="Times New Roman" w:hAnsi="Times New Roman" w:cs="Times New Roman"/>
          <w:sz w:val="28"/>
          <w:szCs w:val="28"/>
        </w:rPr>
      </w:pPr>
      <w:r w:rsidRPr="00913BAE">
        <w:rPr>
          <w:rFonts w:ascii="Times New Roman" w:hAnsi="Times New Roman"/>
          <w:sz w:val="28"/>
          <w:szCs w:val="28"/>
        </w:rPr>
        <w:t>Об утверждении</w:t>
      </w:r>
      <w:r w:rsidRPr="00E27764">
        <w:rPr>
          <w:rFonts w:ascii="Times New Roman" w:hAnsi="Times New Roman"/>
          <w:color w:val="333333"/>
          <w:sz w:val="28"/>
          <w:szCs w:val="28"/>
        </w:rPr>
        <w:t xml:space="preserve"> </w:t>
      </w:r>
      <w:r w:rsidRPr="00E27764">
        <w:rPr>
          <w:rFonts w:ascii="Times New Roman" w:hAnsi="Times New Roman" w:cs="Times New Roman"/>
          <w:sz w:val="28"/>
          <w:szCs w:val="28"/>
        </w:rPr>
        <w:t>порядк</w:t>
      </w:r>
      <w:r>
        <w:rPr>
          <w:rFonts w:ascii="Times New Roman" w:hAnsi="Times New Roman" w:cs="Times New Roman"/>
          <w:sz w:val="28"/>
          <w:szCs w:val="28"/>
        </w:rPr>
        <w:t>а</w:t>
      </w:r>
      <w:r w:rsidRPr="00E27764">
        <w:rPr>
          <w:rFonts w:ascii="Times New Roman" w:hAnsi="Times New Roman" w:cs="Times New Roman"/>
          <w:sz w:val="28"/>
          <w:szCs w:val="28"/>
        </w:rPr>
        <w:t xml:space="preserve"> осуществления должностными лицами администрации</w:t>
      </w:r>
      <w:r w:rsidR="000F4634">
        <w:rPr>
          <w:rFonts w:ascii="Times New Roman" w:hAnsi="Times New Roman" w:cs="Times New Roman"/>
          <w:sz w:val="28"/>
          <w:szCs w:val="28"/>
        </w:rPr>
        <w:t xml:space="preserve"> Устьянцевского сельсовета</w:t>
      </w:r>
      <w:r w:rsidRPr="00E27764">
        <w:rPr>
          <w:rFonts w:ascii="Times New Roman" w:hAnsi="Times New Roman" w:cs="Times New Roman"/>
          <w:sz w:val="28"/>
          <w:szCs w:val="28"/>
        </w:rPr>
        <w:t xml:space="preserve"> </w:t>
      </w:r>
      <w:r>
        <w:rPr>
          <w:rFonts w:ascii="Times New Roman" w:hAnsi="Times New Roman" w:cs="Times New Roman"/>
          <w:sz w:val="28"/>
          <w:szCs w:val="28"/>
        </w:rPr>
        <w:t>Б</w:t>
      </w:r>
      <w:r w:rsidR="00BD320C">
        <w:rPr>
          <w:rFonts w:ascii="Times New Roman" w:hAnsi="Times New Roman" w:cs="Times New Roman"/>
          <w:sz w:val="28"/>
          <w:szCs w:val="28"/>
        </w:rPr>
        <w:t>а</w:t>
      </w:r>
      <w:r w:rsidRPr="00E27764">
        <w:rPr>
          <w:rFonts w:ascii="Times New Roman" w:hAnsi="Times New Roman" w:cs="Times New Roman"/>
          <w:sz w:val="28"/>
          <w:szCs w:val="28"/>
        </w:rPr>
        <w:t>рабинского района контроля за соблюдением</w:t>
      </w:r>
    </w:p>
    <w:p w:rsidR="00E27764" w:rsidRPr="00E27764" w:rsidRDefault="00E27764" w:rsidP="00E27764">
      <w:pPr>
        <w:widowControl w:val="0"/>
        <w:autoSpaceDE w:val="0"/>
        <w:autoSpaceDN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федерального закона «О</w:t>
      </w:r>
      <w:r w:rsidRPr="00E27764">
        <w:rPr>
          <w:rFonts w:ascii="Times New Roman" w:hAnsi="Times New Roman"/>
          <w:b/>
          <w:sz w:val="28"/>
          <w:szCs w:val="28"/>
          <w:lang w:eastAsia="ru-RU"/>
        </w:rPr>
        <w:t xml:space="preserve"> контрактной системе в сфере закупок</w:t>
      </w:r>
    </w:p>
    <w:p w:rsidR="00E27764" w:rsidRPr="00E27764" w:rsidRDefault="00E27764" w:rsidP="00E27764">
      <w:pPr>
        <w:widowControl w:val="0"/>
        <w:autoSpaceDE w:val="0"/>
        <w:autoSpaceDN w:val="0"/>
        <w:spacing w:after="0" w:line="240" w:lineRule="auto"/>
        <w:jc w:val="center"/>
        <w:rPr>
          <w:rFonts w:ascii="Times New Roman" w:hAnsi="Times New Roman"/>
          <w:b/>
          <w:sz w:val="28"/>
          <w:szCs w:val="28"/>
          <w:lang w:eastAsia="ru-RU"/>
        </w:rPr>
      </w:pPr>
      <w:r w:rsidRPr="00E27764">
        <w:rPr>
          <w:rFonts w:ascii="Times New Roman" w:hAnsi="Times New Roman"/>
          <w:b/>
          <w:sz w:val="28"/>
          <w:szCs w:val="28"/>
          <w:lang w:eastAsia="ru-RU"/>
        </w:rPr>
        <w:t>товаров, работ, услуг для обеспечения государственных</w:t>
      </w:r>
    </w:p>
    <w:p w:rsidR="00E27764" w:rsidRPr="00E27764" w:rsidRDefault="00E27764" w:rsidP="00E27764">
      <w:pPr>
        <w:widowControl w:val="0"/>
        <w:autoSpaceDE w:val="0"/>
        <w:autoSpaceDN w:val="0"/>
        <w:spacing w:after="0" w:line="240" w:lineRule="auto"/>
        <w:jc w:val="center"/>
        <w:rPr>
          <w:rFonts w:ascii="Times New Roman" w:hAnsi="Times New Roman"/>
          <w:b/>
          <w:sz w:val="28"/>
          <w:szCs w:val="28"/>
          <w:lang w:eastAsia="ru-RU"/>
        </w:rPr>
      </w:pPr>
      <w:r w:rsidRPr="00E27764">
        <w:rPr>
          <w:rFonts w:ascii="Times New Roman" w:hAnsi="Times New Roman"/>
          <w:b/>
          <w:sz w:val="28"/>
          <w:szCs w:val="28"/>
          <w:lang w:eastAsia="ru-RU"/>
        </w:rPr>
        <w:t>и муниципальных нужд</w:t>
      </w:r>
      <w:r>
        <w:rPr>
          <w:rFonts w:ascii="Times New Roman" w:hAnsi="Times New Roman"/>
          <w:b/>
          <w:sz w:val="28"/>
          <w:szCs w:val="28"/>
          <w:lang w:eastAsia="ru-RU"/>
        </w:rPr>
        <w:t>»</w:t>
      </w:r>
    </w:p>
    <w:p w:rsidR="000E08CC" w:rsidRDefault="000E08CC" w:rsidP="008450BE">
      <w:pPr>
        <w:spacing w:line="240" w:lineRule="auto"/>
        <w:ind w:firstLine="540"/>
        <w:jc w:val="center"/>
        <w:rPr>
          <w:rFonts w:ascii="Times New Roman" w:hAnsi="Times New Roman"/>
          <w:sz w:val="28"/>
          <w:szCs w:val="28"/>
        </w:rPr>
      </w:pPr>
    </w:p>
    <w:p w:rsidR="00222B7E" w:rsidRPr="00222B7E" w:rsidRDefault="00222B7E" w:rsidP="00222B7E">
      <w:pPr>
        <w:widowControl w:val="0"/>
        <w:autoSpaceDE w:val="0"/>
        <w:autoSpaceDN w:val="0"/>
        <w:spacing w:after="0" w:line="240" w:lineRule="auto"/>
        <w:ind w:firstLine="540"/>
        <w:jc w:val="both"/>
        <w:rPr>
          <w:rFonts w:ascii="Times New Roman" w:hAnsi="Times New Roman"/>
          <w:sz w:val="28"/>
          <w:szCs w:val="28"/>
          <w:lang w:eastAsia="ru-RU"/>
        </w:rPr>
      </w:pPr>
      <w:r w:rsidRPr="00222B7E">
        <w:rPr>
          <w:rFonts w:ascii="Times New Roman" w:hAnsi="Times New Roman"/>
          <w:sz w:val="28"/>
          <w:szCs w:val="28"/>
          <w:lang w:eastAsia="ru-RU"/>
        </w:rPr>
        <w:t xml:space="preserve">В соответствии с </w:t>
      </w:r>
      <w:hyperlink r:id="rId8" w:history="1">
        <w:r w:rsidRPr="00222B7E">
          <w:rPr>
            <w:rFonts w:ascii="Times New Roman" w:hAnsi="Times New Roman"/>
            <w:color w:val="0000FF"/>
            <w:sz w:val="28"/>
            <w:szCs w:val="28"/>
            <w:lang w:eastAsia="ru-RU"/>
          </w:rPr>
          <w:t>частью 11.1 статьи 99</w:t>
        </w:r>
      </w:hyperlink>
      <w:r w:rsidRPr="00222B7E">
        <w:rPr>
          <w:rFonts w:ascii="Times New Roman" w:hAnsi="Times New Roman"/>
          <w:sz w:val="28"/>
          <w:szCs w:val="28"/>
          <w:lang w:eastAsia="ru-RU"/>
        </w:rPr>
        <w:t xml:space="preserve"> Федерального закона "О контрактной системе в сфере закупок товаров, работ и услуг для обеспечения государственных и муниципальных нужд" от 5 апреля 2013 г. N 44-ФЗ, администрация</w:t>
      </w:r>
      <w:r w:rsidR="000F4634">
        <w:rPr>
          <w:rFonts w:ascii="Times New Roman" w:hAnsi="Times New Roman"/>
          <w:sz w:val="28"/>
          <w:szCs w:val="28"/>
          <w:lang w:eastAsia="ru-RU"/>
        </w:rPr>
        <w:t xml:space="preserve"> Устьянцевского сельсовета </w:t>
      </w:r>
      <w:r w:rsidRPr="00222B7E">
        <w:rPr>
          <w:rFonts w:ascii="Times New Roman" w:hAnsi="Times New Roman"/>
          <w:sz w:val="28"/>
          <w:szCs w:val="28"/>
          <w:lang w:eastAsia="ru-RU"/>
        </w:rPr>
        <w:t xml:space="preserve"> Барабинского района</w:t>
      </w:r>
    </w:p>
    <w:p w:rsidR="00222B7E" w:rsidRPr="00222B7E" w:rsidRDefault="00222B7E" w:rsidP="00222B7E">
      <w:pPr>
        <w:widowControl w:val="0"/>
        <w:autoSpaceDE w:val="0"/>
        <w:autoSpaceDN w:val="0"/>
        <w:spacing w:after="0" w:line="240" w:lineRule="auto"/>
        <w:ind w:firstLine="540"/>
        <w:jc w:val="both"/>
        <w:rPr>
          <w:rFonts w:ascii="Times New Roman" w:hAnsi="Times New Roman"/>
          <w:sz w:val="28"/>
          <w:szCs w:val="28"/>
          <w:lang w:eastAsia="ru-RU"/>
        </w:rPr>
      </w:pPr>
      <w:r w:rsidRPr="00222B7E">
        <w:rPr>
          <w:rFonts w:ascii="Times New Roman" w:hAnsi="Times New Roman"/>
          <w:sz w:val="28"/>
          <w:szCs w:val="28"/>
          <w:lang w:eastAsia="ru-RU"/>
        </w:rPr>
        <w:t>Постановляет:</w:t>
      </w:r>
    </w:p>
    <w:p w:rsidR="00222B7E" w:rsidRDefault="00222B7E" w:rsidP="00222B7E">
      <w:pPr>
        <w:widowControl w:val="0"/>
        <w:numPr>
          <w:ilvl w:val="0"/>
          <w:numId w:val="17"/>
        </w:numPr>
        <w:autoSpaceDE w:val="0"/>
        <w:autoSpaceDN w:val="0"/>
        <w:spacing w:before="220" w:after="0" w:line="240" w:lineRule="auto"/>
        <w:jc w:val="both"/>
        <w:rPr>
          <w:rFonts w:ascii="Times New Roman" w:hAnsi="Times New Roman"/>
          <w:sz w:val="28"/>
          <w:szCs w:val="28"/>
          <w:lang w:eastAsia="ru-RU"/>
        </w:rPr>
      </w:pPr>
      <w:r w:rsidRPr="002974C6">
        <w:rPr>
          <w:rFonts w:ascii="Times New Roman" w:hAnsi="Times New Roman"/>
          <w:sz w:val="28"/>
          <w:szCs w:val="28"/>
          <w:lang w:eastAsia="ru-RU"/>
        </w:rPr>
        <w:t>У</w:t>
      </w:r>
      <w:r w:rsidRPr="00222B7E">
        <w:rPr>
          <w:rFonts w:ascii="Times New Roman" w:hAnsi="Times New Roman"/>
          <w:sz w:val="28"/>
          <w:szCs w:val="28"/>
          <w:lang w:eastAsia="ru-RU"/>
        </w:rPr>
        <w:t xml:space="preserve">твердить </w:t>
      </w:r>
      <w:r w:rsidR="002974C6" w:rsidRPr="002974C6">
        <w:rPr>
          <w:rFonts w:ascii="Times New Roman" w:hAnsi="Times New Roman"/>
          <w:sz w:val="28"/>
          <w:szCs w:val="28"/>
          <w:lang w:eastAsia="ru-RU"/>
        </w:rPr>
        <w:t xml:space="preserve">порядок </w:t>
      </w:r>
      <w:r w:rsidRPr="00222B7E">
        <w:rPr>
          <w:rFonts w:ascii="Times New Roman" w:hAnsi="Times New Roman"/>
          <w:sz w:val="28"/>
          <w:szCs w:val="28"/>
          <w:lang w:eastAsia="ru-RU"/>
        </w:rPr>
        <w:t>осуществлени</w:t>
      </w:r>
      <w:r w:rsidR="002974C6" w:rsidRPr="002974C6">
        <w:rPr>
          <w:rFonts w:ascii="Times New Roman" w:hAnsi="Times New Roman"/>
          <w:sz w:val="28"/>
          <w:szCs w:val="28"/>
          <w:lang w:eastAsia="ru-RU"/>
        </w:rPr>
        <w:t>я</w:t>
      </w:r>
      <w:r w:rsidRPr="00222B7E">
        <w:rPr>
          <w:rFonts w:ascii="Times New Roman" w:hAnsi="Times New Roman"/>
          <w:sz w:val="28"/>
          <w:szCs w:val="28"/>
          <w:lang w:eastAsia="ru-RU"/>
        </w:rPr>
        <w:t xml:space="preserve"> муниципального</w:t>
      </w:r>
      <w:r w:rsidR="002974C6" w:rsidRPr="002974C6">
        <w:rPr>
          <w:rFonts w:ascii="Times New Roman" w:hAnsi="Times New Roman"/>
          <w:sz w:val="28"/>
          <w:szCs w:val="28"/>
          <w:lang w:eastAsia="ru-RU"/>
        </w:rPr>
        <w:t xml:space="preserve"> </w:t>
      </w:r>
      <w:r w:rsidRPr="00222B7E">
        <w:rPr>
          <w:rFonts w:ascii="Times New Roman" w:hAnsi="Times New Roman"/>
          <w:sz w:val="28"/>
          <w:szCs w:val="28"/>
          <w:lang w:eastAsia="ru-RU"/>
        </w:rPr>
        <w:t>финансового контроля должностными лицами</w:t>
      </w:r>
      <w:r w:rsidR="002974C6" w:rsidRPr="002974C6">
        <w:rPr>
          <w:rFonts w:ascii="Times New Roman" w:hAnsi="Times New Roman"/>
          <w:sz w:val="28"/>
          <w:szCs w:val="28"/>
          <w:lang w:eastAsia="ru-RU"/>
        </w:rPr>
        <w:t xml:space="preserve"> администрации</w:t>
      </w:r>
      <w:r w:rsidR="000F4634">
        <w:rPr>
          <w:rFonts w:ascii="Times New Roman" w:hAnsi="Times New Roman"/>
          <w:sz w:val="28"/>
          <w:szCs w:val="28"/>
          <w:lang w:eastAsia="ru-RU"/>
        </w:rPr>
        <w:t xml:space="preserve"> Устьянцевского сельсовета</w:t>
      </w:r>
      <w:r w:rsidR="002974C6" w:rsidRPr="002974C6">
        <w:rPr>
          <w:rFonts w:ascii="Times New Roman" w:hAnsi="Times New Roman"/>
          <w:sz w:val="28"/>
          <w:szCs w:val="28"/>
          <w:lang w:eastAsia="ru-RU"/>
        </w:rPr>
        <w:t xml:space="preserve"> Барабинского района</w:t>
      </w:r>
      <w:r w:rsidRPr="00222B7E">
        <w:rPr>
          <w:rFonts w:ascii="Times New Roman" w:hAnsi="Times New Roman"/>
          <w:sz w:val="28"/>
          <w:szCs w:val="28"/>
          <w:lang w:eastAsia="ru-RU"/>
        </w:rPr>
        <w:t xml:space="preserve">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p w:rsidR="002974C6" w:rsidRPr="00222B7E" w:rsidRDefault="002974C6" w:rsidP="00222B7E">
      <w:pPr>
        <w:widowControl w:val="0"/>
        <w:numPr>
          <w:ilvl w:val="0"/>
          <w:numId w:val="17"/>
        </w:numPr>
        <w:autoSpaceDE w:val="0"/>
        <w:autoSpaceDN w:val="0"/>
        <w:spacing w:before="220" w:after="0" w:line="240" w:lineRule="auto"/>
        <w:jc w:val="both"/>
        <w:rPr>
          <w:rFonts w:ascii="Times New Roman" w:hAnsi="Times New Roman"/>
          <w:sz w:val="28"/>
          <w:szCs w:val="28"/>
          <w:lang w:eastAsia="ru-RU"/>
        </w:rPr>
      </w:pPr>
      <w:r>
        <w:rPr>
          <w:rFonts w:ascii="Times New Roman" w:hAnsi="Times New Roman"/>
          <w:sz w:val="28"/>
          <w:szCs w:val="28"/>
        </w:rPr>
        <w:t>Контроль за исполнением данного</w:t>
      </w:r>
      <w:r w:rsidR="00711F0A">
        <w:rPr>
          <w:rFonts w:ascii="Times New Roman" w:hAnsi="Times New Roman"/>
          <w:sz w:val="28"/>
          <w:szCs w:val="28"/>
        </w:rPr>
        <w:t xml:space="preserve"> Постановления оставляю за собой. </w:t>
      </w:r>
      <w:r w:rsidR="000F4634">
        <w:rPr>
          <w:rFonts w:ascii="Times New Roman" w:hAnsi="Times New Roman"/>
          <w:sz w:val="28"/>
          <w:szCs w:val="28"/>
        </w:rPr>
        <w:t xml:space="preserve"> </w:t>
      </w:r>
    </w:p>
    <w:p w:rsidR="000E08CC" w:rsidRPr="002974C6" w:rsidRDefault="000E08CC" w:rsidP="00B20C32">
      <w:pPr>
        <w:widowControl w:val="0"/>
        <w:autoSpaceDE w:val="0"/>
        <w:autoSpaceDN w:val="0"/>
        <w:spacing w:after="0" w:line="240" w:lineRule="auto"/>
        <w:ind w:firstLine="540"/>
        <w:jc w:val="both"/>
        <w:rPr>
          <w:rFonts w:ascii="Times New Roman" w:hAnsi="Times New Roman"/>
          <w:sz w:val="28"/>
          <w:szCs w:val="28"/>
          <w:lang w:eastAsia="ru-RU"/>
        </w:rPr>
      </w:pPr>
    </w:p>
    <w:p w:rsidR="005C52E0" w:rsidRDefault="005C52E0" w:rsidP="005C52E0">
      <w:pPr>
        <w:spacing w:line="240" w:lineRule="auto"/>
        <w:ind w:firstLine="540"/>
        <w:jc w:val="both"/>
        <w:rPr>
          <w:sz w:val="28"/>
          <w:szCs w:val="28"/>
        </w:rPr>
      </w:pPr>
    </w:p>
    <w:p w:rsidR="00063A3F" w:rsidRDefault="00894433" w:rsidP="00063A3F">
      <w:pPr>
        <w:spacing w:after="0" w:line="240" w:lineRule="auto"/>
        <w:rPr>
          <w:rFonts w:ascii="Times New Roman" w:hAnsi="Times New Roman"/>
          <w:sz w:val="28"/>
          <w:szCs w:val="28"/>
        </w:rPr>
      </w:pPr>
      <w:r w:rsidRPr="00854E37">
        <w:rPr>
          <w:rFonts w:ascii="Times New Roman" w:hAnsi="Times New Roman"/>
          <w:sz w:val="28"/>
          <w:szCs w:val="28"/>
        </w:rPr>
        <w:t>Глав</w:t>
      </w:r>
      <w:r w:rsidR="003C04AB">
        <w:rPr>
          <w:rFonts w:ascii="Times New Roman" w:hAnsi="Times New Roman"/>
          <w:sz w:val="28"/>
          <w:szCs w:val="28"/>
        </w:rPr>
        <w:t>а</w:t>
      </w:r>
      <w:r w:rsidR="001B4293">
        <w:rPr>
          <w:rFonts w:ascii="Times New Roman" w:hAnsi="Times New Roman"/>
          <w:sz w:val="28"/>
          <w:szCs w:val="28"/>
        </w:rPr>
        <w:t xml:space="preserve"> </w:t>
      </w:r>
      <w:r w:rsidR="000F4634">
        <w:rPr>
          <w:rFonts w:ascii="Times New Roman" w:hAnsi="Times New Roman"/>
          <w:sz w:val="28"/>
          <w:szCs w:val="28"/>
        </w:rPr>
        <w:t xml:space="preserve"> Устьянцевского сельсовета</w:t>
      </w:r>
      <w:r w:rsidRPr="00854E37">
        <w:rPr>
          <w:rFonts w:ascii="Times New Roman" w:hAnsi="Times New Roman"/>
          <w:sz w:val="28"/>
          <w:szCs w:val="28"/>
        </w:rPr>
        <w:t xml:space="preserve">   </w:t>
      </w:r>
      <w:r w:rsidR="00AD3515" w:rsidRPr="00854E37">
        <w:rPr>
          <w:rFonts w:ascii="Times New Roman" w:hAnsi="Times New Roman"/>
          <w:sz w:val="28"/>
          <w:szCs w:val="28"/>
        </w:rPr>
        <w:t xml:space="preserve">   </w:t>
      </w:r>
      <w:r w:rsidR="000F4634">
        <w:rPr>
          <w:rFonts w:ascii="Times New Roman" w:hAnsi="Times New Roman"/>
          <w:sz w:val="28"/>
          <w:szCs w:val="28"/>
        </w:rPr>
        <w:t xml:space="preserve"> </w:t>
      </w:r>
      <w:r w:rsidR="00B0648B">
        <w:rPr>
          <w:rFonts w:ascii="Times New Roman" w:hAnsi="Times New Roman"/>
          <w:sz w:val="28"/>
          <w:szCs w:val="28"/>
        </w:rPr>
        <w:t xml:space="preserve">         </w:t>
      </w:r>
      <w:r w:rsidR="001B4293">
        <w:rPr>
          <w:rFonts w:ascii="Times New Roman" w:hAnsi="Times New Roman"/>
          <w:sz w:val="28"/>
          <w:szCs w:val="28"/>
        </w:rPr>
        <w:t xml:space="preserve">          </w:t>
      </w:r>
      <w:r w:rsidR="005C5A3E">
        <w:rPr>
          <w:rFonts w:ascii="Times New Roman" w:hAnsi="Times New Roman"/>
          <w:sz w:val="28"/>
          <w:szCs w:val="28"/>
        </w:rPr>
        <w:t xml:space="preserve">          </w:t>
      </w:r>
      <w:r w:rsidR="00AD3515" w:rsidRPr="00854E37">
        <w:rPr>
          <w:rFonts w:ascii="Times New Roman" w:hAnsi="Times New Roman"/>
          <w:sz w:val="28"/>
          <w:szCs w:val="28"/>
        </w:rPr>
        <w:t xml:space="preserve"> </w:t>
      </w:r>
      <w:r w:rsidR="003C04AB">
        <w:rPr>
          <w:rFonts w:ascii="Times New Roman" w:hAnsi="Times New Roman"/>
          <w:sz w:val="28"/>
          <w:szCs w:val="28"/>
        </w:rPr>
        <w:t xml:space="preserve">      </w:t>
      </w:r>
      <w:r w:rsidR="00AD3515" w:rsidRPr="00854E37">
        <w:rPr>
          <w:rFonts w:ascii="Times New Roman" w:hAnsi="Times New Roman"/>
          <w:sz w:val="28"/>
          <w:szCs w:val="28"/>
        </w:rPr>
        <w:t xml:space="preserve">  </w:t>
      </w:r>
      <w:r w:rsidR="003C04AB">
        <w:rPr>
          <w:rFonts w:ascii="Times New Roman" w:hAnsi="Times New Roman"/>
          <w:sz w:val="28"/>
          <w:szCs w:val="28"/>
        </w:rPr>
        <w:t xml:space="preserve">   </w:t>
      </w:r>
      <w:r w:rsidR="00AD3515" w:rsidRPr="00854E37">
        <w:rPr>
          <w:rFonts w:ascii="Times New Roman" w:hAnsi="Times New Roman"/>
          <w:sz w:val="28"/>
          <w:szCs w:val="28"/>
        </w:rPr>
        <w:t xml:space="preserve"> </w:t>
      </w:r>
      <w:r w:rsidR="000A2A29">
        <w:rPr>
          <w:rFonts w:ascii="Times New Roman" w:hAnsi="Times New Roman"/>
          <w:sz w:val="28"/>
          <w:szCs w:val="28"/>
        </w:rPr>
        <w:t xml:space="preserve"> </w:t>
      </w:r>
      <w:r w:rsidR="0058400F">
        <w:rPr>
          <w:rFonts w:ascii="Times New Roman" w:hAnsi="Times New Roman"/>
          <w:sz w:val="28"/>
          <w:szCs w:val="28"/>
        </w:rPr>
        <w:t>А.А.Устьянцев</w:t>
      </w:r>
    </w:p>
    <w:p w:rsidR="002974C6" w:rsidRDefault="0058400F" w:rsidP="00063A3F">
      <w:pPr>
        <w:spacing w:after="0" w:line="240" w:lineRule="auto"/>
        <w:rPr>
          <w:rFonts w:ascii="Times New Roman" w:hAnsi="Times New Roman"/>
          <w:sz w:val="28"/>
          <w:szCs w:val="28"/>
        </w:rPr>
      </w:pPr>
      <w:r>
        <w:rPr>
          <w:rFonts w:ascii="Times New Roman" w:hAnsi="Times New Roman"/>
          <w:sz w:val="28"/>
          <w:szCs w:val="28"/>
        </w:rPr>
        <w:t>Барабинского района</w:t>
      </w:r>
    </w:p>
    <w:p w:rsidR="002974C6" w:rsidRDefault="0058400F" w:rsidP="00063A3F">
      <w:pPr>
        <w:spacing w:after="0" w:line="240" w:lineRule="auto"/>
        <w:rPr>
          <w:rFonts w:ascii="Times New Roman" w:hAnsi="Times New Roman"/>
          <w:sz w:val="28"/>
          <w:szCs w:val="28"/>
        </w:rPr>
      </w:pPr>
      <w:r>
        <w:rPr>
          <w:rFonts w:ascii="Times New Roman" w:hAnsi="Times New Roman"/>
          <w:sz w:val="28"/>
          <w:szCs w:val="28"/>
        </w:rPr>
        <w:t>Новосибирской области</w:t>
      </w:r>
    </w:p>
    <w:p w:rsidR="002974C6" w:rsidRDefault="002974C6" w:rsidP="00063A3F">
      <w:pPr>
        <w:spacing w:after="0" w:line="240" w:lineRule="auto"/>
        <w:rPr>
          <w:rFonts w:ascii="Times New Roman" w:hAnsi="Times New Roman"/>
          <w:sz w:val="28"/>
          <w:szCs w:val="28"/>
        </w:rPr>
      </w:pPr>
    </w:p>
    <w:p w:rsidR="002974C6" w:rsidRDefault="002974C6" w:rsidP="00063A3F">
      <w:pPr>
        <w:spacing w:after="0" w:line="240" w:lineRule="auto"/>
        <w:rPr>
          <w:rFonts w:ascii="Times New Roman" w:hAnsi="Times New Roman"/>
          <w:sz w:val="28"/>
          <w:szCs w:val="28"/>
        </w:rPr>
      </w:pPr>
    </w:p>
    <w:p w:rsidR="002974C6" w:rsidRDefault="002974C6" w:rsidP="00063A3F">
      <w:pPr>
        <w:spacing w:after="0" w:line="240" w:lineRule="auto"/>
        <w:rPr>
          <w:rFonts w:ascii="Times New Roman" w:hAnsi="Times New Roman"/>
          <w:sz w:val="28"/>
          <w:szCs w:val="28"/>
        </w:rPr>
      </w:pPr>
    </w:p>
    <w:p w:rsidR="002974C6" w:rsidRDefault="002974C6" w:rsidP="00063A3F">
      <w:pPr>
        <w:spacing w:after="0" w:line="240" w:lineRule="auto"/>
        <w:rPr>
          <w:rFonts w:ascii="Times New Roman" w:hAnsi="Times New Roman"/>
          <w:sz w:val="28"/>
          <w:szCs w:val="28"/>
        </w:rPr>
      </w:pPr>
    </w:p>
    <w:p w:rsidR="002974C6" w:rsidRDefault="002974C6" w:rsidP="00063A3F">
      <w:pPr>
        <w:spacing w:after="0" w:line="240" w:lineRule="auto"/>
        <w:rPr>
          <w:rFonts w:ascii="Times New Roman" w:hAnsi="Times New Roman"/>
          <w:sz w:val="18"/>
          <w:szCs w:val="18"/>
        </w:rPr>
      </w:pPr>
    </w:p>
    <w:p w:rsidR="00E33803" w:rsidRDefault="00E33803" w:rsidP="00063A3F">
      <w:pPr>
        <w:spacing w:after="0" w:line="240" w:lineRule="auto"/>
        <w:rPr>
          <w:rFonts w:ascii="Times New Roman" w:hAnsi="Times New Roman"/>
          <w:sz w:val="18"/>
          <w:szCs w:val="18"/>
        </w:rPr>
      </w:pPr>
    </w:p>
    <w:p w:rsidR="00E33803" w:rsidRDefault="00E33803" w:rsidP="00063A3F">
      <w:pPr>
        <w:spacing w:after="0" w:line="240" w:lineRule="auto"/>
        <w:rPr>
          <w:rFonts w:ascii="Times New Roman" w:hAnsi="Times New Roman"/>
          <w:sz w:val="18"/>
          <w:szCs w:val="18"/>
        </w:rPr>
      </w:pPr>
    </w:p>
    <w:p w:rsidR="00E33803" w:rsidRDefault="00E33803" w:rsidP="00063A3F">
      <w:pPr>
        <w:spacing w:after="0" w:line="240" w:lineRule="auto"/>
        <w:rPr>
          <w:rFonts w:ascii="Times New Roman" w:hAnsi="Times New Roman"/>
          <w:sz w:val="18"/>
          <w:szCs w:val="18"/>
        </w:rPr>
      </w:pPr>
    </w:p>
    <w:p w:rsidR="00E33803" w:rsidRDefault="00E33803" w:rsidP="00063A3F">
      <w:pPr>
        <w:spacing w:after="0" w:line="240" w:lineRule="auto"/>
        <w:rPr>
          <w:rFonts w:ascii="Times New Roman" w:hAnsi="Times New Roman"/>
          <w:sz w:val="18"/>
          <w:szCs w:val="18"/>
        </w:rPr>
      </w:pPr>
    </w:p>
    <w:p w:rsidR="00063A3F" w:rsidRDefault="00063A3F" w:rsidP="00D17039">
      <w:pPr>
        <w:pStyle w:val="a4"/>
        <w:rPr>
          <w:rFonts w:ascii="Times New Roman" w:hAnsi="Times New Roman"/>
          <w:sz w:val="18"/>
          <w:szCs w:val="18"/>
        </w:rPr>
      </w:pPr>
    </w:p>
    <w:p w:rsidR="009E18FA" w:rsidRDefault="009E18FA" w:rsidP="00D17039">
      <w:pPr>
        <w:pStyle w:val="a4"/>
        <w:rPr>
          <w:rFonts w:ascii="Times New Roman" w:hAnsi="Times New Roman"/>
          <w:sz w:val="16"/>
          <w:szCs w:val="16"/>
        </w:rPr>
      </w:pPr>
    </w:p>
    <w:p w:rsidR="00007258" w:rsidRDefault="00007258"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E33803" w:rsidRDefault="00E33803" w:rsidP="00D17039">
      <w:pPr>
        <w:pStyle w:val="a4"/>
        <w:rPr>
          <w:rFonts w:ascii="Times New Roman" w:hAnsi="Times New Roman"/>
          <w:sz w:val="16"/>
          <w:szCs w:val="16"/>
        </w:rPr>
      </w:pPr>
    </w:p>
    <w:p w:rsidR="00007258" w:rsidRDefault="00007258" w:rsidP="00D17039">
      <w:pPr>
        <w:pStyle w:val="a4"/>
        <w:rPr>
          <w:rFonts w:ascii="Times New Roman" w:hAnsi="Times New Roman"/>
          <w:sz w:val="16"/>
          <w:szCs w:val="16"/>
        </w:rPr>
      </w:pPr>
    </w:p>
    <w:p w:rsidR="00007258" w:rsidRDefault="00007258" w:rsidP="00D17039">
      <w:pPr>
        <w:pStyle w:val="a4"/>
        <w:rPr>
          <w:rFonts w:ascii="Times New Roman" w:hAnsi="Times New Roman"/>
          <w:sz w:val="16"/>
          <w:szCs w:val="16"/>
        </w:rPr>
      </w:pPr>
    </w:p>
    <w:p w:rsidR="00402FD1" w:rsidRDefault="00402FD1" w:rsidP="00402FD1">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Приложение №1 </w:t>
      </w:r>
    </w:p>
    <w:p w:rsidR="00402FD1" w:rsidRDefault="00402FD1" w:rsidP="00402FD1">
      <w:pPr>
        <w:pStyle w:val="ConsPlusNormal"/>
        <w:jc w:val="right"/>
        <w:rPr>
          <w:rFonts w:ascii="Times New Roman" w:hAnsi="Times New Roman" w:cs="Times New Roman"/>
          <w:sz w:val="28"/>
          <w:szCs w:val="28"/>
        </w:rPr>
      </w:pPr>
      <w:r>
        <w:rPr>
          <w:rFonts w:ascii="Times New Roman" w:hAnsi="Times New Roman" w:cs="Times New Roman"/>
          <w:sz w:val="28"/>
          <w:szCs w:val="28"/>
        </w:rPr>
        <w:t>к Постановлению администрации</w:t>
      </w:r>
    </w:p>
    <w:p w:rsidR="00402FD1" w:rsidRDefault="00402FD1" w:rsidP="00402FD1">
      <w:pPr>
        <w:pStyle w:val="ConsPlusNormal"/>
        <w:jc w:val="right"/>
        <w:rPr>
          <w:rFonts w:ascii="Times New Roman" w:hAnsi="Times New Roman" w:cs="Times New Roman"/>
          <w:sz w:val="28"/>
          <w:szCs w:val="28"/>
        </w:rPr>
      </w:pPr>
      <w:r>
        <w:rPr>
          <w:rFonts w:ascii="Times New Roman" w:hAnsi="Times New Roman" w:cs="Times New Roman"/>
          <w:sz w:val="28"/>
          <w:szCs w:val="28"/>
        </w:rPr>
        <w:t>Устьянцевского сельсовета</w:t>
      </w:r>
    </w:p>
    <w:p w:rsidR="00402FD1" w:rsidRPr="002B1803" w:rsidRDefault="00D42DD7" w:rsidP="00402FD1">
      <w:pPr>
        <w:pStyle w:val="ConsPlusNormal"/>
        <w:jc w:val="right"/>
        <w:rPr>
          <w:rFonts w:ascii="Times New Roman" w:hAnsi="Times New Roman" w:cs="Times New Roman"/>
          <w:sz w:val="28"/>
          <w:szCs w:val="28"/>
        </w:rPr>
      </w:pPr>
      <w:r>
        <w:rPr>
          <w:rFonts w:ascii="Times New Roman" w:hAnsi="Times New Roman" w:cs="Times New Roman"/>
          <w:sz w:val="28"/>
          <w:szCs w:val="28"/>
        </w:rPr>
        <w:t>от 15.06.2018  № 22-1</w:t>
      </w:r>
    </w:p>
    <w:p w:rsidR="00402FD1" w:rsidRDefault="00402FD1" w:rsidP="00402FD1">
      <w:pPr>
        <w:pStyle w:val="ConsPlusNormal"/>
        <w:jc w:val="both"/>
        <w:rPr>
          <w:rFonts w:ascii="Calibri" w:hAnsi="Calibri" w:cs="Calibri"/>
          <w:sz w:val="22"/>
        </w:rPr>
      </w:pPr>
    </w:p>
    <w:p w:rsidR="00402FD1" w:rsidRDefault="00402FD1" w:rsidP="00402FD1">
      <w:pPr>
        <w:pStyle w:val="ConsPlusNormal"/>
        <w:jc w:val="both"/>
      </w:pPr>
    </w:p>
    <w:p w:rsidR="00402FD1" w:rsidRDefault="00402FD1" w:rsidP="00402FD1">
      <w:pPr>
        <w:pStyle w:val="ConsPlusNormal"/>
        <w:jc w:val="both"/>
      </w:pPr>
    </w:p>
    <w:p w:rsidR="00402FD1" w:rsidRDefault="00402FD1" w:rsidP="00402FD1">
      <w:pPr>
        <w:pStyle w:val="ConsPlusTitle"/>
        <w:jc w:val="center"/>
        <w:rPr>
          <w:rFonts w:ascii="Times New Roman" w:eastAsia="Arial Unicode MS" w:hAnsi="Times New Roman" w:cs="Times New Roman"/>
        </w:rPr>
      </w:pPr>
      <w:bookmarkStart w:id="0" w:name="P34"/>
      <w:bookmarkEnd w:id="0"/>
      <w:r>
        <w:rPr>
          <w:rFonts w:ascii="Times New Roman" w:eastAsia="Arial Unicode MS" w:hAnsi="Times New Roman" w:cs="Times New Roman"/>
        </w:rPr>
        <w:t>ПОРЯДОК  ОСУЩЕСТВЛЕНИЯ ДОЛЖНОСТНЫМИ ЛИЦАМИ АДМИНИСТРАЦИИ УСТЬЯНЦЕВСКОГО СЕЛЬСОВЕТА БАРАБ</w:t>
      </w:r>
      <w:bookmarkStart w:id="1" w:name="_GoBack"/>
      <w:bookmarkEnd w:id="1"/>
      <w:r>
        <w:rPr>
          <w:rFonts w:ascii="Times New Roman" w:eastAsia="Arial Unicode MS" w:hAnsi="Times New Roman" w:cs="Times New Roman"/>
        </w:rPr>
        <w:t>ИНСКОГО РАЙОНА КОНТРОЛЯ ЗА СОБЛЮДЕНИЕМ</w:t>
      </w:r>
    </w:p>
    <w:p w:rsidR="00402FD1" w:rsidRDefault="00402FD1" w:rsidP="00402FD1">
      <w:pPr>
        <w:pStyle w:val="ConsPlusTitle"/>
        <w:jc w:val="center"/>
        <w:rPr>
          <w:rFonts w:ascii="Times New Roman" w:eastAsia="Arial Unicode MS" w:hAnsi="Times New Roman" w:cs="Times New Roman"/>
        </w:rPr>
      </w:pPr>
      <w:r>
        <w:rPr>
          <w:rFonts w:ascii="Times New Roman" w:eastAsia="Arial Unicode MS" w:hAnsi="Times New Roman" w:cs="Times New Roman"/>
        </w:rPr>
        <w:t>ФЕДЕРАЛЬНОГО ЗАКОНА "О КОНТРАКТНОЙ СИСТЕМЕ В СФЕРЕ ЗАКУПОК</w:t>
      </w:r>
    </w:p>
    <w:p w:rsidR="00402FD1" w:rsidRDefault="00402FD1" w:rsidP="00402FD1">
      <w:pPr>
        <w:pStyle w:val="ConsPlusTitle"/>
        <w:jc w:val="center"/>
        <w:rPr>
          <w:rFonts w:ascii="Times New Roman" w:eastAsia="Arial Unicode MS" w:hAnsi="Times New Roman" w:cs="Times New Roman"/>
        </w:rPr>
      </w:pPr>
      <w:r>
        <w:rPr>
          <w:rFonts w:ascii="Times New Roman" w:eastAsia="Arial Unicode MS" w:hAnsi="Times New Roman" w:cs="Times New Roman"/>
        </w:rPr>
        <w:t>ТОВАРОВ, РАБОТ, УСЛУГ ДЛЯ ОБЕСПЕЧЕНИЯ ГОСУДАРСТВЕННЫХ</w:t>
      </w:r>
    </w:p>
    <w:p w:rsidR="00402FD1" w:rsidRDefault="00402FD1" w:rsidP="00402FD1">
      <w:pPr>
        <w:pStyle w:val="ConsPlusTitle"/>
        <w:jc w:val="center"/>
        <w:rPr>
          <w:rFonts w:ascii="Times New Roman" w:eastAsia="Arial Unicode MS" w:hAnsi="Times New Roman" w:cs="Times New Roman"/>
        </w:rPr>
      </w:pPr>
      <w:r>
        <w:rPr>
          <w:rFonts w:ascii="Times New Roman" w:eastAsia="Arial Unicode MS" w:hAnsi="Times New Roman" w:cs="Times New Roman"/>
        </w:rPr>
        <w:t>И МУНИЦИПАЛЬНЫХ НУЖД"</w:t>
      </w:r>
    </w:p>
    <w:p w:rsidR="00402FD1" w:rsidRDefault="00402FD1" w:rsidP="00402FD1">
      <w:pPr>
        <w:pStyle w:val="ConsPlusNormal"/>
        <w:jc w:val="both"/>
        <w:rPr>
          <w:rFonts w:ascii="Calibri" w:eastAsia="Times New Roman" w:hAnsi="Calibri" w:cs="Calibri"/>
        </w:rPr>
      </w:pPr>
    </w:p>
    <w:p w:rsidR="00402FD1" w:rsidRDefault="00402FD1" w:rsidP="00402FD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I. Общие положения</w:t>
      </w:r>
    </w:p>
    <w:p w:rsidR="00402FD1" w:rsidRDefault="00402FD1" w:rsidP="00402FD1">
      <w:pPr>
        <w:pStyle w:val="ConsPlusNormal"/>
        <w:jc w:val="both"/>
        <w:rPr>
          <w:rFonts w:ascii="Times New Roman" w:hAnsi="Times New Roman" w:cs="Times New Roman"/>
          <w:color w:val="FF0000"/>
          <w:sz w:val="28"/>
          <w:szCs w:val="28"/>
        </w:rPr>
      </w:pPr>
    </w:p>
    <w:p w:rsidR="00402FD1" w:rsidRDefault="00402FD1" w:rsidP="00402FD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Настоящий порядок определяет требования к осуществлению органом муниципального финансового контроля, являющимся должностными лицами администрации Устьянцевского сельсовета Барабинского района, контроля за соблюдением Федерального </w:t>
      </w:r>
      <w:hyperlink r:id="rId9" w:history="1">
        <w:r>
          <w:rPr>
            <w:rStyle w:val="a8"/>
            <w:rFonts w:ascii="Times New Roman" w:hAnsi="Times New Roman" w:cs="Times New Roman"/>
          </w:rPr>
          <w:t>закона</w:t>
        </w:r>
      </w:hyperlink>
      <w:r>
        <w:rPr>
          <w:rFonts w:ascii="Times New Roman" w:hAnsi="Times New Roman" w:cs="Times New Roman"/>
          <w:sz w:val="28"/>
          <w:szCs w:val="28"/>
        </w:rPr>
        <w:t xml:space="preserve"> от 5 апреля 2013 г. N 44-ФЗ "О контрактной системе в сфере закупок товаров, работ, услуг для обеспечения государственных и муниципальных нужд" далее - Порядок.</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2. Деятельность администрации по осуществлению контроля за соблюдением Федерального </w:t>
      </w:r>
      <w:hyperlink r:id="rId10" w:history="1">
        <w:r>
          <w:rPr>
            <w:rStyle w:val="a8"/>
            <w:rFonts w:ascii="Times New Roman" w:hAnsi="Times New Roman" w:cs="Times New Roman"/>
          </w:rPr>
          <w:t>закона</w:t>
        </w:r>
      </w:hyperlink>
      <w:r>
        <w:rPr>
          <w:rFonts w:ascii="Times New Roman" w:hAnsi="Times New Roman" w:cs="Times New Roman"/>
          <w:sz w:val="28"/>
          <w:szCs w:val="28"/>
        </w:rPr>
        <w:t xml:space="preserve"> (далее - деятельность по контролю) основывается на принципах законности, объективности, эффективности, независимости, профессиональной компетентности, достоверности результатов и гласности.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 Деятельность по контролю осуществляется посредством проведения плановых и внеплановых проверок (далее - контрольные мероприятия). Проверки подразделяются на выездные и камеральные, а также встречные проверки, проводимые в рамках выездных и (или) камеральных проверок.</w:t>
      </w:r>
    </w:p>
    <w:p w:rsidR="00402FD1" w:rsidRDefault="00402FD1" w:rsidP="00402FD1">
      <w:pPr>
        <w:pStyle w:val="ConsPlusNormal"/>
        <w:spacing w:before="220"/>
        <w:ind w:firstLine="540"/>
        <w:jc w:val="both"/>
        <w:rPr>
          <w:rFonts w:ascii="Times New Roman" w:hAnsi="Times New Roman" w:cs="Times New Roman"/>
          <w:sz w:val="28"/>
          <w:szCs w:val="28"/>
        </w:rPr>
      </w:pPr>
      <w:bookmarkStart w:id="2" w:name="P48"/>
      <w:bookmarkEnd w:id="2"/>
      <w:r>
        <w:rPr>
          <w:rFonts w:ascii="Times New Roman" w:hAnsi="Times New Roman" w:cs="Times New Roman"/>
          <w:sz w:val="28"/>
          <w:szCs w:val="28"/>
        </w:rPr>
        <w:t>4. Должностными лицами администрации, осуществляющими деятельность по контролю, являются:</w:t>
      </w:r>
    </w:p>
    <w:p w:rsidR="00402FD1" w:rsidRPr="002B1803" w:rsidRDefault="00A75CAE" w:rsidP="00402FD1">
      <w:pPr>
        <w:pStyle w:val="ConsPlusNormal"/>
        <w:spacing w:before="220"/>
        <w:ind w:firstLine="540"/>
        <w:jc w:val="both"/>
        <w:rPr>
          <w:rFonts w:ascii="Times New Roman" w:hAnsi="Times New Roman" w:cs="Times New Roman"/>
          <w:sz w:val="28"/>
          <w:szCs w:val="28"/>
        </w:rPr>
      </w:pPr>
      <w:r w:rsidRPr="002B1803">
        <w:rPr>
          <w:rFonts w:ascii="Times New Roman" w:hAnsi="Times New Roman" w:cs="Times New Roman"/>
          <w:sz w:val="28"/>
          <w:szCs w:val="28"/>
        </w:rPr>
        <w:t>б) Глава</w:t>
      </w:r>
      <w:r w:rsidR="00402FD1" w:rsidRPr="002B1803">
        <w:rPr>
          <w:rFonts w:ascii="Times New Roman" w:hAnsi="Times New Roman" w:cs="Times New Roman"/>
          <w:sz w:val="28"/>
          <w:szCs w:val="28"/>
        </w:rPr>
        <w:t xml:space="preserve"> администрации, к компетенции которых относятся вопросы осуществления деятельности по контролю;</w:t>
      </w:r>
    </w:p>
    <w:p w:rsidR="00402FD1" w:rsidRPr="002B1803" w:rsidRDefault="00402FD1" w:rsidP="00402FD1">
      <w:pPr>
        <w:widowControl w:val="0"/>
        <w:autoSpaceDE w:val="0"/>
        <w:autoSpaceDN w:val="0"/>
        <w:spacing w:before="220" w:after="0" w:line="240" w:lineRule="auto"/>
        <w:ind w:firstLine="540"/>
        <w:jc w:val="both"/>
        <w:rPr>
          <w:rFonts w:ascii="Times New Roman" w:hAnsi="Times New Roman"/>
          <w:sz w:val="28"/>
          <w:szCs w:val="28"/>
          <w:lang w:eastAsia="ru-RU"/>
        </w:rPr>
      </w:pPr>
      <w:r w:rsidRPr="002B1803">
        <w:rPr>
          <w:rFonts w:ascii="Times New Roman" w:hAnsi="Times New Roman"/>
          <w:sz w:val="28"/>
          <w:szCs w:val="28"/>
        </w:rPr>
        <w:t xml:space="preserve">в) </w:t>
      </w:r>
      <w:r w:rsidR="002B1803" w:rsidRPr="002B1803">
        <w:rPr>
          <w:rFonts w:ascii="Times New Roman" w:hAnsi="Times New Roman"/>
          <w:sz w:val="28"/>
          <w:szCs w:val="28"/>
          <w:lang w:eastAsia="ru-RU"/>
        </w:rPr>
        <w:t>специалисты администрации</w:t>
      </w:r>
      <w:r w:rsidRPr="002B1803">
        <w:rPr>
          <w:rFonts w:ascii="Times New Roman" w:hAnsi="Times New Roman"/>
          <w:sz w:val="28"/>
          <w:szCs w:val="28"/>
          <w:lang w:eastAsia="ru-RU"/>
        </w:rPr>
        <w:t>, ответственные за организацию осуществления контрольных мероприятий;</w:t>
      </w:r>
    </w:p>
    <w:p w:rsidR="00402FD1" w:rsidRDefault="00402FD1" w:rsidP="00402FD1">
      <w:pPr>
        <w:pStyle w:val="ConsPlusNormal"/>
        <w:spacing w:before="220"/>
        <w:ind w:firstLine="540"/>
        <w:jc w:val="both"/>
        <w:rPr>
          <w:rFonts w:ascii="Times New Roman" w:eastAsia="Times New Roman" w:hAnsi="Times New Roman" w:cs="Times New Roman"/>
          <w:sz w:val="28"/>
          <w:szCs w:val="28"/>
        </w:rPr>
      </w:pPr>
      <w:r w:rsidRPr="002B1803">
        <w:rPr>
          <w:rFonts w:ascii="Times New Roman" w:hAnsi="Times New Roman" w:cs="Times New Roman"/>
          <w:sz w:val="28"/>
          <w:szCs w:val="28"/>
        </w:rPr>
        <w:t>г) муниципальные  служащие и другие должностные лица структурных</w:t>
      </w:r>
      <w:r>
        <w:rPr>
          <w:rFonts w:ascii="Times New Roman" w:hAnsi="Times New Roman" w:cs="Times New Roman"/>
          <w:sz w:val="28"/>
          <w:szCs w:val="28"/>
        </w:rPr>
        <w:t xml:space="preserve"> подразделений администрации, уполномоченные на участие в проведении контрольных мероприятий в соответствии с постановлением администрации Устьянцевского сельсовета.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5. Должностные лица, указанные в </w:t>
      </w:r>
      <w:hyperlink r:id="rId11" w:anchor="P48" w:history="1">
        <w:r>
          <w:rPr>
            <w:rStyle w:val="a8"/>
            <w:rFonts w:ascii="Times New Roman" w:hAnsi="Times New Roman" w:cs="Times New Roman"/>
          </w:rPr>
          <w:t>пункте 4</w:t>
        </w:r>
      </w:hyperlink>
      <w:r>
        <w:rPr>
          <w:rFonts w:ascii="Times New Roman" w:hAnsi="Times New Roman" w:cs="Times New Roman"/>
          <w:sz w:val="28"/>
          <w:szCs w:val="28"/>
        </w:rPr>
        <w:t xml:space="preserve"> порядка, обязаны:</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а) соблюдать требования нормативных правовых актов в установленной сфере деятельности;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б) проводить контрольные мероприятия в соответствии с Постановлением администрации Устьянцевского сельсовета;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lastRenderedPageBreak/>
        <w:t>в) знакомить руководителя или уполномоченное должностное лицо субъекта контроля - заказчиков, контрактных служб, контрактных управляющих, уполномоченных органов, уполномоченных учреждений, осуществляющих действия, направленные на осуществление закупок товаров, работ, услуг для обеспечения муниципальных нужд, - с копией постановления администрации  о назначении контрольного мероприятия, о приостановлении, возобновлении, продлении срока проведения выездной и камеральной проверок, об изменении состава контрольной группы Органа контроля, а также с результатами выездной и камеральной проверки;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г)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такой факт, в течение 3 рабочих дней с даты выявления такого факта в соответствии с Постановлением администрации Устьянцевского сельсовета;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д) при выявлении обстоятельств и фактов, свидетельствующих о признаках нарушений, относящихся к компетенции другого муниципального органа (должностного лица), направлять информацию о таких обстоятельствах и фактах в соответствующий орган (должностному лицу) в течение 10 рабочих дней с даты выявления таких обстоятельств и фактов по решению Главы Устьянцевского сельсовета.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6. Должностные лица, указанные в </w:t>
      </w:r>
      <w:hyperlink r:id="rId12" w:anchor="P48" w:history="1">
        <w:r>
          <w:rPr>
            <w:rStyle w:val="a8"/>
            <w:rFonts w:ascii="Times New Roman" w:hAnsi="Times New Roman" w:cs="Times New Roman"/>
          </w:rPr>
          <w:t>пункте 4</w:t>
        </w:r>
      </w:hyperlink>
      <w:r>
        <w:rPr>
          <w:rFonts w:ascii="Times New Roman" w:hAnsi="Times New Roman" w:cs="Times New Roman"/>
          <w:sz w:val="28"/>
          <w:szCs w:val="28"/>
        </w:rPr>
        <w:t xml:space="preserve"> порядка, в соответствии с </w:t>
      </w:r>
      <w:hyperlink r:id="rId13" w:history="1">
        <w:r>
          <w:rPr>
            <w:rStyle w:val="a8"/>
            <w:rFonts w:ascii="Times New Roman" w:hAnsi="Times New Roman" w:cs="Times New Roman"/>
          </w:rPr>
          <w:t>частью 27 статьи 99</w:t>
        </w:r>
      </w:hyperlink>
      <w:r>
        <w:rPr>
          <w:rFonts w:ascii="Times New Roman" w:hAnsi="Times New Roman" w:cs="Times New Roman"/>
          <w:sz w:val="28"/>
          <w:szCs w:val="28"/>
        </w:rPr>
        <w:t xml:space="preserve"> Федерального закона имеют право:</w:t>
      </w:r>
    </w:p>
    <w:p w:rsidR="00402FD1" w:rsidRDefault="00402FD1" w:rsidP="00402FD1">
      <w:pPr>
        <w:pStyle w:val="ConsPlusNormal"/>
        <w:spacing w:before="220"/>
        <w:ind w:firstLine="540"/>
        <w:jc w:val="both"/>
        <w:rPr>
          <w:rFonts w:ascii="Times New Roman" w:hAnsi="Times New Roman" w:cs="Times New Roman"/>
          <w:sz w:val="28"/>
          <w:szCs w:val="28"/>
        </w:rPr>
      </w:pPr>
      <w:bookmarkStart w:id="3" w:name="P60"/>
      <w:bookmarkEnd w:id="3"/>
      <w:r>
        <w:rPr>
          <w:rFonts w:ascii="Times New Roman" w:hAnsi="Times New Roman" w:cs="Times New Roman"/>
          <w:sz w:val="28"/>
          <w:szCs w:val="28"/>
        </w:rPr>
        <w:t>а) 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б) при осуществлении контрольных мероприятий беспрепятственно по предъявлении служебных удостоверений и копии Постановления администрации Устьянцевского сельсовета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в)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в случаях, предусмотренных законодательством Российской Федерации;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г)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в порядке, установленном законодательством Российской Федерации, и принимать меры по их предотвращению;*</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д) обращаться в суд, арбитражный суд с исками о признании осуществленных закупок недействительными в соответствии с Гражданским </w:t>
      </w:r>
      <w:hyperlink r:id="rId14" w:history="1">
        <w:r>
          <w:rPr>
            <w:rStyle w:val="a8"/>
            <w:rFonts w:ascii="Times New Roman" w:hAnsi="Times New Roman" w:cs="Times New Roman"/>
          </w:rPr>
          <w:t>кодексом</w:t>
        </w:r>
      </w:hyperlink>
      <w:r>
        <w:rPr>
          <w:rFonts w:ascii="Times New Roman" w:hAnsi="Times New Roman" w:cs="Times New Roman"/>
          <w:sz w:val="28"/>
          <w:szCs w:val="28"/>
        </w:rPr>
        <w:t xml:space="preserve"> Российской Федерации (Собрание законодательства Российской Федерации, 1994, N 32, ст. 3301; 2018, N 1, ст. 43).*</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7. Все документы, составляемые должностными лицами Органа контроля в рамках контрольного мероприятия, приобщаются к материалам контрольного мероприятия, учитываются и хранятся, в том числе с применением автоматизированных информационных систем.</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8. Запросы о представлении документов и информации, акты проверок, предписания вручаются руководителям или уполномоченным должностным лицам субъектов контроля (далее - представитель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9. Срок представления субъектом контроля документов и информации устанавливается в запросе и отсчитывается с даты получения запроса субъектом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10. Порядок использования единой информационной системы в сфере закупок, а также ведения документооборота в единой информационной системе в сфере закупок при осуществлении деятельности по контролю, предусмотренный </w:t>
      </w:r>
      <w:hyperlink r:id="rId15" w:history="1">
        <w:r>
          <w:rPr>
            <w:rStyle w:val="a8"/>
            <w:rFonts w:ascii="Times New Roman" w:hAnsi="Times New Roman" w:cs="Times New Roman"/>
          </w:rPr>
          <w:t>пунктом 5 части 11 статьи 99</w:t>
        </w:r>
      </w:hyperlink>
      <w:r>
        <w:rPr>
          <w:rFonts w:ascii="Times New Roman" w:hAnsi="Times New Roman" w:cs="Times New Roman"/>
          <w:sz w:val="28"/>
          <w:szCs w:val="28"/>
        </w:rPr>
        <w:t xml:space="preserve"> Федерального закона, должен соответствовать требованиям </w:t>
      </w:r>
      <w:hyperlink r:id="rId16" w:history="1">
        <w:r>
          <w:rPr>
            <w:rStyle w:val="a8"/>
            <w:rFonts w:ascii="Times New Roman" w:hAnsi="Times New Roman" w:cs="Times New Roman"/>
          </w:rPr>
          <w:t>Правил</w:t>
        </w:r>
      </w:hyperlink>
      <w:r>
        <w:rPr>
          <w:rFonts w:ascii="Times New Roman" w:hAnsi="Times New Roman" w:cs="Times New Roman"/>
          <w:sz w:val="28"/>
          <w:szCs w:val="28"/>
        </w:rPr>
        <w:t xml:space="preserve"> ведения реестра жалоб, плановых и внеплановых проверок, принятых по ним решений и выданных предписаний, утвержденных постановлением Правительства Российской Федерации от 27 октября 2015 года N 1148 (Собрание законодательства Российской Федерации, 2015, N 45, ст. 6246).</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 который оформляется в соответствии с </w:t>
      </w:r>
      <w:hyperlink r:id="rId17" w:anchor="P143" w:history="1">
        <w:r>
          <w:rPr>
            <w:rStyle w:val="a8"/>
            <w:rFonts w:ascii="Times New Roman" w:hAnsi="Times New Roman" w:cs="Times New Roman"/>
          </w:rPr>
          <w:t>пунктом 42</w:t>
        </w:r>
      </w:hyperlink>
      <w:r>
        <w:rPr>
          <w:rFonts w:ascii="Times New Roman" w:hAnsi="Times New Roman" w:cs="Times New Roman"/>
          <w:sz w:val="28"/>
          <w:szCs w:val="28"/>
        </w:rPr>
        <w:t xml:space="preserve"> Общих требований, предписание, выданное субъекту контроля в соответствии с </w:t>
      </w:r>
      <w:hyperlink r:id="rId18" w:anchor="P144" w:history="1">
        <w:r>
          <w:rPr>
            <w:rStyle w:val="a8"/>
            <w:rFonts w:ascii="Times New Roman" w:hAnsi="Times New Roman" w:cs="Times New Roman"/>
          </w:rPr>
          <w:t>подпунктом "а" пункта 42</w:t>
        </w:r>
      </w:hyperlink>
      <w:r>
        <w:rPr>
          <w:rFonts w:ascii="Times New Roman" w:hAnsi="Times New Roman" w:cs="Times New Roman"/>
          <w:sz w:val="28"/>
          <w:szCs w:val="28"/>
        </w:rPr>
        <w:t xml:space="preserve"> порядка.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11. Должностные лица, указанные в </w:t>
      </w:r>
      <w:hyperlink r:id="rId19" w:anchor="P48" w:history="1">
        <w:r>
          <w:rPr>
            <w:rStyle w:val="a8"/>
            <w:rFonts w:ascii="Times New Roman" w:hAnsi="Times New Roman" w:cs="Times New Roman"/>
          </w:rPr>
          <w:t>пункте 4</w:t>
        </w:r>
      </w:hyperlink>
      <w:r>
        <w:rPr>
          <w:rFonts w:ascii="Times New Roman" w:hAnsi="Times New Roman" w:cs="Times New Roman"/>
          <w:sz w:val="28"/>
          <w:szCs w:val="28"/>
        </w:rPr>
        <w:t xml:space="preserve"> порядка, несут ответственность 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12. К процедурам осуществления контрольного мероприятия относятся назначение контрольного мероприятия, проведение контрольного мероприятия и реализация результатов проведения контрольного мероприятия.</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II. Назначение контрольных мероприятий</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13. Контрольное мероприятие проводится должностным лицом (должностными лицами) Органа контроля на основании Постановления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о назначении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lastRenderedPageBreak/>
        <w:t>14. Постановления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о назначении контрольного мероприятия должен содержать следующие сведения: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а) наименование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б) место нахождения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в) место фактического осуществления деятельности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г) проверяемый период;</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д) основание проведения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е) тему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ж) фамилии, имена, отчества (последнее - при наличии) должностного лица Органа контроля (при проведении камеральной проверки одним должностным лицом), членов проверочной группы, руководителя проверочной группы Органа контроля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з) срок проведения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и) перечень основных вопросов, подлежащих изучению в ходе проведения контрольного мероприятия.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15. Изменение состава должностных лиц проверочной группы Органа контроля, а также замена должностного лица Органа контроля (при проведении камеральной проверки одним должностным лицом), уполномоченных на проведение контрольного мероприятия, оформляется Постановлением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16. Плановые проверки осуществляются в соответствии с утвержденным планом контрольных мероприятий </w:t>
      </w:r>
      <w:r w:rsidR="003254AB">
        <w:rPr>
          <w:rFonts w:ascii="Times New Roman" w:hAnsi="Times New Roman" w:cs="Times New Roman"/>
          <w:sz w:val="28"/>
          <w:szCs w:val="28"/>
        </w:rPr>
        <w:t>администрации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17. Периодичность проведения плановых проверок в отношении одного субъекта контроля должна составлять не более 1 раза в год.</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18. Внеплановые проверки проводятся в соответствии с ре</w:t>
      </w:r>
      <w:r w:rsidR="003254AB">
        <w:rPr>
          <w:rFonts w:ascii="Times New Roman" w:hAnsi="Times New Roman" w:cs="Times New Roman"/>
          <w:sz w:val="28"/>
          <w:szCs w:val="28"/>
        </w:rPr>
        <w:t>шением Главы Устьянцевского сельсовета</w:t>
      </w:r>
      <w:r>
        <w:rPr>
          <w:rFonts w:ascii="Times New Roman" w:hAnsi="Times New Roman" w:cs="Times New Roman"/>
          <w:sz w:val="28"/>
          <w:szCs w:val="28"/>
        </w:rPr>
        <w:t>, принятого:</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а) на основании поступившей информации о нарушении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б) в случае истечения срока исполнения ранее выданного предписания;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в) в случае, предусмотренном </w:t>
      </w:r>
      <w:hyperlink r:id="rId20" w:anchor="P146" w:history="1">
        <w:r>
          <w:rPr>
            <w:rStyle w:val="a8"/>
            <w:rFonts w:ascii="Times New Roman" w:hAnsi="Times New Roman" w:cs="Times New Roman"/>
          </w:rPr>
          <w:t>подпунктом "в" пункта 42</w:t>
        </w:r>
      </w:hyperlink>
      <w:r>
        <w:rPr>
          <w:rFonts w:ascii="Times New Roman" w:hAnsi="Times New Roman" w:cs="Times New Roman"/>
          <w:sz w:val="28"/>
          <w:szCs w:val="28"/>
        </w:rPr>
        <w:t xml:space="preserve"> порядка.</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III. Проведение контрольных мероприятий</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Normal"/>
        <w:ind w:firstLine="540"/>
        <w:jc w:val="both"/>
        <w:rPr>
          <w:rFonts w:ascii="Times New Roman" w:hAnsi="Times New Roman" w:cs="Times New Roman"/>
          <w:sz w:val="28"/>
          <w:szCs w:val="28"/>
        </w:rPr>
      </w:pPr>
      <w:bookmarkStart w:id="4" w:name="P96"/>
      <w:bookmarkEnd w:id="4"/>
      <w:r>
        <w:rPr>
          <w:rFonts w:ascii="Times New Roman" w:hAnsi="Times New Roman" w:cs="Times New Roman"/>
          <w:sz w:val="28"/>
          <w:szCs w:val="28"/>
        </w:rPr>
        <w:lastRenderedPageBreak/>
        <w:t>19. Камеральная проверка может проводиться одним должностным лицом или проверочной группой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20. Выездная проверка проводится проверочной группой администраци</w:t>
      </w:r>
      <w:r w:rsidR="003254AB">
        <w:rPr>
          <w:rFonts w:ascii="Times New Roman" w:hAnsi="Times New Roman" w:cs="Times New Roman"/>
          <w:sz w:val="28"/>
          <w:szCs w:val="28"/>
        </w:rPr>
        <w:t>и Устьянцевского сельсовета</w:t>
      </w:r>
      <w:r>
        <w:rPr>
          <w:rFonts w:ascii="Times New Roman" w:hAnsi="Times New Roman" w:cs="Times New Roman"/>
          <w:sz w:val="28"/>
          <w:szCs w:val="28"/>
        </w:rPr>
        <w:t xml:space="preserve"> в составе не менее двух должностных лиц Органа контроля.</w:t>
      </w:r>
    </w:p>
    <w:p w:rsidR="00402FD1" w:rsidRDefault="00402FD1" w:rsidP="003254AB">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21. Руководителем проверочной группы Органа контроля назначается должностное лицо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уполномоченное составлять протоколы об административных правонарушениях.*</w:t>
      </w:r>
    </w:p>
    <w:p w:rsidR="00402FD1" w:rsidRDefault="00402FD1" w:rsidP="00402FD1">
      <w:pPr>
        <w:pStyle w:val="ConsPlusNormal"/>
        <w:spacing w:before="220"/>
        <w:ind w:firstLine="540"/>
        <w:jc w:val="both"/>
        <w:rPr>
          <w:rFonts w:ascii="Times New Roman" w:hAnsi="Times New Roman" w:cs="Times New Roman"/>
          <w:sz w:val="28"/>
          <w:szCs w:val="28"/>
        </w:rPr>
      </w:pPr>
      <w:bookmarkStart w:id="5" w:name="P100"/>
      <w:bookmarkEnd w:id="5"/>
      <w:r>
        <w:rPr>
          <w:rFonts w:ascii="Times New Roman" w:hAnsi="Times New Roman" w:cs="Times New Roman"/>
          <w:sz w:val="28"/>
          <w:szCs w:val="28"/>
        </w:rPr>
        <w:t>22. Камеральная проверка проводится по месту нахождения Органа контроля на основании документов и информации, представленных субъектом контроля по запросу Органа контроля, а также документов и информации, полученных в результате анализа данных единой информационной системы в сфере закупок.</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23. 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контроля.</w:t>
      </w:r>
    </w:p>
    <w:p w:rsidR="00402FD1" w:rsidRDefault="00402FD1" w:rsidP="00402FD1">
      <w:pPr>
        <w:pStyle w:val="ConsPlusNormal"/>
        <w:spacing w:before="220"/>
        <w:ind w:firstLine="540"/>
        <w:jc w:val="both"/>
        <w:rPr>
          <w:rFonts w:ascii="Times New Roman" w:hAnsi="Times New Roman" w:cs="Times New Roman"/>
          <w:sz w:val="28"/>
          <w:szCs w:val="28"/>
        </w:rPr>
      </w:pPr>
      <w:bookmarkStart w:id="6" w:name="P102"/>
      <w:bookmarkEnd w:id="6"/>
      <w:r>
        <w:rPr>
          <w:rFonts w:ascii="Times New Roman" w:hAnsi="Times New Roman" w:cs="Times New Roman"/>
          <w:sz w:val="28"/>
          <w:szCs w:val="28"/>
        </w:rPr>
        <w:t>24. При проведении камеральной проверки должностным</w:t>
      </w:r>
      <w:r w:rsidR="003254AB">
        <w:rPr>
          <w:rFonts w:ascii="Times New Roman" w:hAnsi="Times New Roman" w:cs="Times New Roman"/>
          <w:sz w:val="28"/>
          <w:szCs w:val="28"/>
        </w:rPr>
        <w:t xml:space="preserve"> лицом администрации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проверочной группой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проводится проверка полноты представленных субъектом контроля документов и информации по запро</w:t>
      </w:r>
      <w:r w:rsidR="003254AB">
        <w:rPr>
          <w:rFonts w:ascii="Times New Roman" w:hAnsi="Times New Roman" w:cs="Times New Roman"/>
          <w:sz w:val="28"/>
          <w:szCs w:val="28"/>
        </w:rPr>
        <w:t>су администрации Устьянцевского сельсовета</w:t>
      </w:r>
      <w:r>
        <w:rPr>
          <w:rFonts w:ascii="Times New Roman" w:hAnsi="Times New Roman" w:cs="Times New Roman"/>
          <w:sz w:val="28"/>
          <w:szCs w:val="28"/>
        </w:rPr>
        <w:t xml:space="preserve"> в течение 3 рабочих дней со дня получении от субъекта контроля таких документов и информации.</w:t>
      </w:r>
    </w:p>
    <w:p w:rsidR="00402FD1" w:rsidRDefault="00402FD1" w:rsidP="00402FD1">
      <w:pPr>
        <w:pStyle w:val="ConsPlusNormal"/>
        <w:spacing w:before="220"/>
        <w:ind w:firstLine="540"/>
        <w:jc w:val="both"/>
        <w:rPr>
          <w:rFonts w:ascii="Times New Roman" w:hAnsi="Times New Roman" w:cs="Times New Roman"/>
          <w:sz w:val="28"/>
          <w:szCs w:val="28"/>
        </w:rPr>
      </w:pPr>
      <w:bookmarkStart w:id="7" w:name="P103"/>
      <w:bookmarkEnd w:id="7"/>
      <w:r>
        <w:rPr>
          <w:rFonts w:ascii="Times New Roman" w:hAnsi="Times New Roman" w:cs="Times New Roman"/>
          <w:sz w:val="28"/>
          <w:szCs w:val="28"/>
        </w:rPr>
        <w:t xml:space="preserve">25. В случае если по результатам проверки полноты представленных субъектом контроля документов и информации в соответствии с </w:t>
      </w:r>
      <w:hyperlink r:id="rId21" w:anchor="P102" w:history="1">
        <w:r>
          <w:rPr>
            <w:rStyle w:val="a8"/>
            <w:rFonts w:ascii="Times New Roman" w:hAnsi="Times New Roman" w:cs="Times New Roman"/>
          </w:rPr>
          <w:t>пунктом 24</w:t>
        </w:r>
      </w:hyperlink>
      <w:r>
        <w:rPr>
          <w:rFonts w:ascii="Times New Roman" w:hAnsi="Times New Roman" w:cs="Times New Roman"/>
          <w:sz w:val="28"/>
          <w:szCs w:val="28"/>
        </w:rPr>
        <w:t xml:space="preserve"> Общих требований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в соответствии с </w:t>
      </w:r>
      <w:hyperlink r:id="rId22" w:anchor="P123" w:history="1">
        <w:r>
          <w:rPr>
            <w:rStyle w:val="a8"/>
            <w:rFonts w:ascii="Times New Roman" w:hAnsi="Times New Roman" w:cs="Times New Roman"/>
          </w:rPr>
          <w:t>подпунктом "г" пункта 32</w:t>
        </w:r>
      </w:hyperlink>
      <w:r>
        <w:rPr>
          <w:rFonts w:ascii="Times New Roman" w:hAnsi="Times New Roman" w:cs="Times New Roman"/>
          <w:sz w:val="28"/>
          <w:szCs w:val="28"/>
        </w:rPr>
        <w:t xml:space="preserve"> настоящего порядка со дня окончания проверки полноты представленных субъектом контроля документов и информации.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Одновременно с направлением копии решения о приостановлении камеральной проверки в соответствии с </w:t>
      </w:r>
      <w:hyperlink r:id="rId23" w:anchor="P129" w:history="1">
        <w:r>
          <w:rPr>
            <w:rStyle w:val="a8"/>
            <w:rFonts w:ascii="Times New Roman" w:hAnsi="Times New Roman" w:cs="Times New Roman"/>
          </w:rPr>
          <w:t>пунктом 34</w:t>
        </w:r>
      </w:hyperlink>
      <w:r>
        <w:rPr>
          <w:rFonts w:ascii="Times New Roman" w:hAnsi="Times New Roman" w:cs="Times New Roman"/>
          <w:sz w:val="28"/>
          <w:szCs w:val="28"/>
        </w:rPr>
        <w:t xml:space="preserve"> Общих требований в адрес субъекта контроля направляется повторный запрос о представлении недостающих документов и информации, необходимых для проведения проверки.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непредставления субъектом контроля документов и информации по повторному запросу Органа контроля по истечении срока приостановления проверки в соответствии с </w:t>
      </w:r>
      <w:hyperlink r:id="rId24" w:anchor="P123" w:history="1">
        <w:r>
          <w:rPr>
            <w:rStyle w:val="a8"/>
            <w:rFonts w:ascii="Times New Roman" w:hAnsi="Times New Roman" w:cs="Times New Roman"/>
          </w:rPr>
          <w:t>пунктом "г" пункта 32</w:t>
        </w:r>
      </w:hyperlink>
      <w:r>
        <w:rPr>
          <w:rFonts w:ascii="Times New Roman" w:hAnsi="Times New Roman" w:cs="Times New Roman"/>
          <w:sz w:val="28"/>
          <w:szCs w:val="28"/>
        </w:rPr>
        <w:t xml:space="preserve"> Общих требований проверка возобновляется.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Факт непредставления субъектом контроля документов и информации фиксируется в акте, который оформляется по результатам проверки.</w:t>
      </w:r>
    </w:p>
    <w:p w:rsidR="00402FD1" w:rsidRDefault="00402FD1" w:rsidP="00402FD1">
      <w:pPr>
        <w:pStyle w:val="ConsPlusNormal"/>
        <w:spacing w:before="220"/>
        <w:ind w:firstLine="540"/>
        <w:jc w:val="both"/>
        <w:rPr>
          <w:rFonts w:ascii="Times New Roman" w:hAnsi="Times New Roman" w:cs="Times New Roman"/>
          <w:sz w:val="28"/>
          <w:szCs w:val="28"/>
        </w:rPr>
      </w:pPr>
      <w:bookmarkStart w:id="8" w:name="P107"/>
      <w:bookmarkEnd w:id="8"/>
      <w:r>
        <w:rPr>
          <w:rFonts w:ascii="Times New Roman" w:hAnsi="Times New Roman" w:cs="Times New Roman"/>
          <w:sz w:val="28"/>
          <w:szCs w:val="28"/>
        </w:rPr>
        <w:t>26. Выездная проверка проводится по месту нахождения и месту фактического осуществления деятельности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27. Срок проведения выездной проверки не может превышать 30 рабочих </w:t>
      </w:r>
      <w:r>
        <w:rPr>
          <w:rFonts w:ascii="Times New Roman" w:hAnsi="Times New Roman" w:cs="Times New Roman"/>
          <w:sz w:val="28"/>
          <w:szCs w:val="28"/>
        </w:rPr>
        <w:lastRenderedPageBreak/>
        <w:t>дней.</w:t>
      </w:r>
    </w:p>
    <w:p w:rsidR="00402FD1" w:rsidRDefault="00402FD1" w:rsidP="00402FD1">
      <w:pPr>
        <w:pStyle w:val="ConsPlusNormal"/>
        <w:spacing w:before="220"/>
        <w:ind w:firstLine="540"/>
        <w:jc w:val="both"/>
        <w:rPr>
          <w:rFonts w:ascii="Times New Roman" w:hAnsi="Times New Roman" w:cs="Times New Roman"/>
          <w:sz w:val="28"/>
          <w:szCs w:val="28"/>
        </w:rPr>
      </w:pPr>
      <w:bookmarkStart w:id="9" w:name="P109"/>
      <w:bookmarkEnd w:id="9"/>
      <w:r>
        <w:rPr>
          <w:rFonts w:ascii="Times New Roman" w:hAnsi="Times New Roman" w:cs="Times New Roman"/>
          <w:sz w:val="28"/>
          <w:szCs w:val="28"/>
        </w:rPr>
        <w:t>28. В ходе выездной проверки проводятся контрольные действия по документальному и фактическому изучению деятельности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Контрольные действия по документальному изучению проводятся путем анализа финансовых, бухгалтерских, отчетных документов, документов о планировании и осуществлении закупок и иных документов субъекта контроля с учетом устных и письменных объяснений должностных, материально ответственных лиц субъекта контроля и осуществления других действий по контролю.</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29. Срок проведения выездной или камеральной проверки может быть продлен не более чем на 10 рабочих дней в соответствии с Постановлением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Решение о продлении срока контрольного мероприятия принимается на основании мотивированного обращения должностного лица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руководителя проверочной группы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 требующей дополнительного изучения.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30. В рамках выездной или камеральной проверки проводится встречная проверка в соответствии с Постановлением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на основании мотивированного обращения должностного лица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руководителя проверочной группы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31. Встречная проверка проводится в порядке, установленном настоящим порядком  для выездных и камеральных проверок в соответствии с </w:t>
      </w:r>
      <w:hyperlink r:id="rId25" w:anchor="P96" w:history="1">
        <w:r>
          <w:rPr>
            <w:rStyle w:val="a8"/>
            <w:rFonts w:ascii="Times New Roman" w:hAnsi="Times New Roman" w:cs="Times New Roman"/>
          </w:rPr>
          <w:t>пунктами 19</w:t>
        </w:r>
      </w:hyperlink>
      <w:r>
        <w:rPr>
          <w:rFonts w:ascii="Times New Roman" w:hAnsi="Times New Roman" w:cs="Times New Roman"/>
          <w:sz w:val="28"/>
          <w:szCs w:val="28"/>
        </w:rPr>
        <w:t xml:space="preserve"> - </w:t>
      </w:r>
      <w:hyperlink r:id="rId26" w:anchor="P100" w:history="1">
        <w:r>
          <w:rPr>
            <w:rStyle w:val="a8"/>
            <w:rFonts w:ascii="Times New Roman" w:hAnsi="Times New Roman" w:cs="Times New Roman"/>
          </w:rPr>
          <w:t>22</w:t>
        </w:r>
      </w:hyperlink>
      <w:r>
        <w:rPr>
          <w:rFonts w:ascii="Times New Roman" w:hAnsi="Times New Roman" w:cs="Times New Roman"/>
          <w:sz w:val="28"/>
          <w:szCs w:val="28"/>
        </w:rPr>
        <w:t xml:space="preserve">, </w:t>
      </w:r>
      <w:hyperlink r:id="rId27" w:anchor="P107" w:history="1">
        <w:r>
          <w:rPr>
            <w:rStyle w:val="a8"/>
            <w:rFonts w:ascii="Times New Roman" w:hAnsi="Times New Roman" w:cs="Times New Roman"/>
          </w:rPr>
          <w:t>26</w:t>
        </w:r>
      </w:hyperlink>
      <w:r>
        <w:rPr>
          <w:rFonts w:ascii="Times New Roman" w:hAnsi="Times New Roman" w:cs="Times New Roman"/>
          <w:sz w:val="28"/>
          <w:szCs w:val="28"/>
        </w:rPr>
        <w:t xml:space="preserve">, </w:t>
      </w:r>
      <w:hyperlink r:id="rId28" w:anchor="P109" w:history="1">
        <w:r>
          <w:rPr>
            <w:rStyle w:val="a8"/>
            <w:rFonts w:ascii="Times New Roman" w:hAnsi="Times New Roman" w:cs="Times New Roman"/>
          </w:rPr>
          <w:t>28</w:t>
        </w:r>
      </w:hyperlink>
      <w:r>
        <w:rPr>
          <w:rFonts w:ascii="Times New Roman" w:hAnsi="Times New Roman" w:cs="Times New Roman"/>
          <w:sz w:val="28"/>
          <w:szCs w:val="28"/>
        </w:rPr>
        <w:t xml:space="preserve"> настоящего порядка.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Срок проведения встречной проверки не может превышать 20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32. Проведение выездной или камеральной проверки в соответствии с </w:t>
      </w:r>
      <w:r>
        <w:rPr>
          <w:rFonts w:ascii="Times New Roman" w:hAnsi="Times New Roman" w:cs="Times New Roman"/>
          <w:sz w:val="28"/>
          <w:szCs w:val="28"/>
        </w:rPr>
        <w:lastRenderedPageBreak/>
        <w:t>Постановлением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принятого на основании мотивированного обращения должностного лица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руководителя проверочной группы а</w:t>
      </w:r>
      <w:r w:rsidR="003254AB">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приостанавливается на общий срок не более 30 рабочих дней в следующих случаях:</w:t>
      </w:r>
    </w:p>
    <w:p w:rsidR="00402FD1" w:rsidRDefault="00402FD1" w:rsidP="00402FD1">
      <w:pPr>
        <w:pStyle w:val="ConsPlusNormal"/>
        <w:spacing w:before="220"/>
        <w:ind w:firstLine="540"/>
        <w:jc w:val="both"/>
        <w:rPr>
          <w:rFonts w:ascii="Times New Roman" w:hAnsi="Times New Roman" w:cs="Times New Roman"/>
          <w:sz w:val="28"/>
          <w:szCs w:val="28"/>
        </w:rPr>
      </w:pPr>
      <w:bookmarkStart w:id="10" w:name="P120"/>
      <w:bookmarkEnd w:id="10"/>
      <w:r>
        <w:rPr>
          <w:rFonts w:ascii="Times New Roman" w:hAnsi="Times New Roman" w:cs="Times New Roman"/>
          <w:sz w:val="28"/>
          <w:szCs w:val="28"/>
        </w:rPr>
        <w:t>а) на период проведения встречной проверки, но не более чем на 20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bookmarkStart w:id="11" w:name="P121"/>
      <w:bookmarkEnd w:id="11"/>
      <w:r>
        <w:rPr>
          <w:rFonts w:ascii="Times New Roman" w:hAnsi="Times New Roman" w:cs="Times New Roman"/>
          <w:sz w:val="28"/>
          <w:szCs w:val="28"/>
        </w:rPr>
        <w:t>б) на период организации и проведения экспертиз, но не более чем на 20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bookmarkStart w:id="12" w:name="P122"/>
      <w:bookmarkEnd w:id="12"/>
      <w:r>
        <w:rPr>
          <w:rFonts w:ascii="Times New Roman" w:hAnsi="Times New Roman" w:cs="Times New Roman"/>
          <w:sz w:val="28"/>
          <w:szCs w:val="28"/>
        </w:rPr>
        <w:t>в) на период воспрепятствования проведению контрольного мероприятия и (или) уклонения от проведения контрольного мероприятия, но не более чем на 20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bookmarkStart w:id="13" w:name="P123"/>
      <w:bookmarkEnd w:id="13"/>
      <w:r>
        <w:rPr>
          <w:rFonts w:ascii="Times New Roman" w:hAnsi="Times New Roman" w:cs="Times New Roman"/>
          <w:sz w:val="28"/>
          <w:szCs w:val="28"/>
        </w:rPr>
        <w:t xml:space="preserve">г) на период, необходимый для представления субъектом контроля документов и информации по повторному запросу Органа контроля в соответствии с </w:t>
      </w:r>
      <w:hyperlink r:id="rId29" w:anchor="P103" w:history="1">
        <w:r>
          <w:rPr>
            <w:rStyle w:val="a8"/>
            <w:rFonts w:ascii="Times New Roman" w:hAnsi="Times New Roman" w:cs="Times New Roman"/>
          </w:rPr>
          <w:t>пунктом 25</w:t>
        </w:r>
      </w:hyperlink>
      <w:r>
        <w:rPr>
          <w:rFonts w:ascii="Times New Roman" w:hAnsi="Times New Roman" w:cs="Times New Roman"/>
          <w:sz w:val="28"/>
          <w:szCs w:val="28"/>
        </w:rPr>
        <w:t xml:space="preserve"> порядка, но не более чем на 10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bookmarkStart w:id="14" w:name="P124"/>
      <w:bookmarkEnd w:id="14"/>
      <w:r>
        <w:rPr>
          <w:rFonts w:ascii="Times New Roman" w:hAnsi="Times New Roman" w:cs="Times New Roman"/>
          <w:sz w:val="28"/>
          <w:szCs w:val="28"/>
        </w:rPr>
        <w:t>д)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проверочной группы Органа контроля, включая наступление обстоятельств непреодолимой силы.</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33. Решение о возобновлении проведения выездной или камеральной проверки принимается в срок не более 2 рабочих дней: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а) после завершения проведения встречной проверки и (или) экспертизы согласно </w:t>
      </w:r>
      <w:hyperlink r:id="rId30" w:anchor="P120" w:history="1">
        <w:r>
          <w:rPr>
            <w:rStyle w:val="a8"/>
            <w:rFonts w:ascii="Times New Roman" w:hAnsi="Times New Roman" w:cs="Times New Roman"/>
          </w:rPr>
          <w:t>подпунктам "а"</w:t>
        </w:r>
      </w:hyperlink>
      <w:r>
        <w:rPr>
          <w:rFonts w:ascii="Times New Roman" w:hAnsi="Times New Roman" w:cs="Times New Roman"/>
          <w:sz w:val="28"/>
          <w:szCs w:val="28"/>
        </w:rPr>
        <w:t xml:space="preserve">, </w:t>
      </w:r>
      <w:hyperlink r:id="rId31" w:anchor="P121" w:history="1">
        <w:r>
          <w:rPr>
            <w:rStyle w:val="a8"/>
            <w:rFonts w:ascii="Times New Roman" w:hAnsi="Times New Roman" w:cs="Times New Roman"/>
          </w:rPr>
          <w:t>"б" пункта 32</w:t>
        </w:r>
      </w:hyperlink>
      <w:r>
        <w:rPr>
          <w:rFonts w:ascii="Times New Roman" w:hAnsi="Times New Roman" w:cs="Times New Roman"/>
          <w:sz w:val="28"/>
          <w:szCs w:val="28"/>
        </w:rPr>
        <w:t xml:space="preserve"> порядка;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б) после устранения причин приостановления проведения проверки, указанных в </w:t>
      </w:r>
      <w:hyperlink r:id="rId32" w:anchor="P122" w:history="1">
        <w:r>
          <w:rPr>
            <w:rStyle w:val="a8"/>
            <w:rFonts w:ascii="Times New Roman" w:hAnsi="Times New Roman" w:cs="Times New Roman"/>
          </w:rPr>
          <w:t>подпунктах "в"</w:t>
        </w:r>
      </w:hyperlink>
      <w:r>
        <w:rPr>
          <w:rFonts w:ascii="Times New Roman" w:hAnsi="Times New Roman" w:cs="Times New Roman"/>
          <w:sz w:val="28"/>
          <w:szCs w:val="28"/>
        </w:rPr>
        <w:t xml:space="preserve"> - </w:t>
      </w:r>
      <w:hyperlink r:id="rId33" w:anchor="P124" w:history="1">
        <w:r>
          <w:rPr>
            <w:rStyle w:val="a8"/>
            <w:rFonts w:ascii="Times New Roman" w:hAnsi="Times New Roman" w:cs="Times New Roman"/>
          </w:rPr>
          <w:t>"д" пункта 32</w:t>
        </w:r>
      </w:hyperlink>
      <w:r>
        <w:rPr>
          <w:rFonts w:ascii="Times New Roman" w:hAnsi="Times New Roman" w:cs="Times New Roman"/>
          <w:sz w:val="28"/>
          <w:szCs w:val="28"/>
        </w:rPr>
        <w:t xml:space="preserve"> порядка;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в) после истечения срока приостановления проверки в соответствии с </w:t>
      </w:r>
      <w:hyperlink r:id="rId34" w:anchor="P122" w:history="1">
        <w:r>
          <w:rPr>
            <w:rStyle w:val="a8"/>
            <w:rFonts w:ascii="Times New Roman" w:hAnsi="Times New Roman" w:cs="Times New Roman"/>
          </w:rPr>
          <w:t>подпунктами "в"</w:t>
        </w:r>
      </w:hyperlink>
      <w:r>
        <w:rPr>
          <w:rFonts w:ascii="Times New Roman" w:hAnsi="Times New Roman" w:cs="Times New Roman"/>
          <w:sz w:val="28"/>
          <w:szCs w:val="28"/>
        </w:rPr>
        <w:t xml:space="preserve"> - </w:t>
      </w:r>
      <w:hyperlink r:id="rId35" w:anchor="P124" w:history="1">
        <w:r>
          <w:rPr>
            <w:rStyle w:val="a8"/>
            <w:rFonts w:ascii="Times New Roman" w:hAnsi="Times New Roman" w:cs="Times New Roman"/>
          </w:rPr>
          <w:t>"д" пункта 32</w:t>
        </w:r>
      </w:hyperlink>
      <w:r>
        <w:rPr>
          <w:rFonts w:ascii="Times New Roman" w:hAnsi="Times New Roman" w:cs="Times New Roman"/>
          <w:sz w:val="28"/>
          <w:szCs w:val="28"/>
        </w:rPr>
        <w:t xml:space="preserve"> порядка.</w:t>
      </w:r>
    </w:p>
    <w:p w:rsidR="00402FD1" w:rsidRDefault="00402FD1" w:rsidP="00402FD1">
      <w:pPr>
        <w:pStyle w:val="ConsPlusNormal"/>
        <w:spacing w:before="220"/>
        <w:ind w:firstLine="540"/>
        <w:jc w:val="both"/>
        <w:rPr>
          <w:rFonts w:ascii="Times New Roman" w:hAnsi="Times New Roman" w:cs="Times New Roman"/>
          <w:sz w:val="28"/>
          <w:szCs w:val="28"/>
        </w:rPr>
      </w:pPr>
      <w:bookmarkStart w:id="15" w:name="P129"/>
      <w:bookmarkEnd w:id="15"/>
      <w:r>
        <w:rPr>
          <w:rFonts w:ascii="Times New Roman" w:hAnsi="Times New Roman" w:cs="Times New Roman"/>
          <w:sz w:val="28"/>
          <w:szCs w:val="28"/>
        </w:rPr>
        <w:t>34. 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Постановлением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в котором указываются основания продления срока проведения проверки, приостановления, возобновления проведения проверки.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Копия Постановления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соответствующего Постановления.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35. В случае непредставления или несвоевременного представления </w:t>
      </w:r>
      <w:r>
        <w:rPr>
          <w:rFonts w:ascii="Times New Roman" w:hAnsi="Times New Roman" w:cs="Times New Roman"/>
          <w:sz w:val="28"/>
          <w:szCs w:val="28"/>
        </w:rPr>
        <w:lastRenderedPageBreak/>
        <w:t xml:space="preserve">документов и информации по запросу Органа контроля в соответствии с </w:t>
      </w:r>
      <w:hyperlink r:id="rId36" w:anchor="P60" w:history="1">
        <w:r>
          <w:rPr>
            <w:rStyle w:val="a8"/>
            <w:rFonts w:ascii="Times New Roman" w:hAnsi="Times New Roman" w:cs="Times New Roman"/>
          </w:rPr>
          <w:t>подпунктом "а" пункта 6</w:t>
        </w:r>
      </w:hyperlink>
      <w:r>
        <w:rPr>
          <w:rFonts w:ascii="Times New Roman" w:hAnsi="Times New Roman" w:cs="Times New Roman"/>
          <w:sz w:val="28"/>
          <w:szCs w:val="28"/>
        </w:rPr>
        <w:t xml:space="preserve"> настоящего порядка либо представления заведомо недостоверных документов и информации Органом контроля применяются меры ответственности в соответствии с законодательством Российской Федерации об административных правонарушениях.</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IV. Оформление результатов контрольных мероприятий</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36. Результаты встречной проверки оформляются актом, который подписывается должностным лицом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всеми членами проверочной группы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проверки проверочной группой) в последний день проведения проверки и приобщается к материалам выездной или камеральной проверки соответственно.</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По результатам встречной проверки предписания субъекту контроля не выдаются.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37. По результатам выездной или камеральной проверки в срок не более 3 рабочих дней, исчисляемых со дня, следующего за днем окончания срока проведения контрольного мероприятия, оформляется акт, который подписывается должностным лицом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всеми членами проверочной группы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проверки проверочной группой).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38. К акту, оформленному по результатам выездной или камеральной проверки, прилагаются результаты экспертиз, фото-, видео- и аудиоматериалы, акт встречной проверки (в случае ее проведения), а также иные материалы, полученные в ходе проведения контрольных мероприятий.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39. Акт, оформленный по результатам выездной или камеральной проверки, в срок не более 3 рабочих дней со дня его подписания должен быть вручен (направлен) представителю субъекта контроля.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40. Субъект контроля вправе представить письменные возражения на акт, оформленный по результатам выездной или камеральной проверки, в срок не более 10 рабочих дней со дня получения такого акта.</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Письменные возражения субъекта контроля приобщаются к материалам проверки.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41. 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w:t>
      </w:r>
      <w:r w:rsidR="004B6511">
        <w:rPr>
          <w:rFonts w:ascii="Times New Roman" w:hAnsi="Times New Roman" w:cs="Times New Roman"/>
          <w:sz w:val="28"/>
          <w:szCs w:val="28"/>
        </w:rPr>
        <w:t>отрению Главой Устьянцевского сельсовета</w:t>
      </w:r>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bookmarkStart w:id="16" w:name="P143"/>
      <w:bookmarkEnd w:id="16"/>
      <w:r>
        <w:rPr>
          <w:rFonts w:ascii="Times New Roman" w:hAnsi="Times New Roman" w:cs="Times New Roman"/>
          <w:sz w:val="28"/>
          <w:szCs w:val="28"/>
        </w:rPr>
        <w:t xml:space="preserve">42. 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w:t>
      </w:r>
      <w:r w:rsidR="004B6511">
        <w:rPr>
          <w:rFonts w:ascii="Times New Roman" w:hAnsi="Times New Roman" w:cs="Times New Roman"/>
          <w:sz w:val="28"/>
          <w:szCs w:val="28"/>
        </w:rPr>
        <w:t>проверки Глава Устьянцевского сельсовета</w:t>
      </w:r>
      <w:r>
        <w:rPr>
          <w:rFonts w:ascii="Times New Roman" w:hAnsi="Times New Roman" w:cs="Times New Roman"/>
          <w:sz w:val="28"/>
          <w:szCs w:val="28"/>
        </w:rPr>
        <w:t xml:space="preserve"> принимает решение, которое оформляется </w:t>
      </w:r>
      <w:r w:rsidR="004B6511">
        <w:rPr>
          <w:rFonts w:ascii="Times New Roman" w:hAnsi="Times New Roman" w:cs="Times New Roman"/>
          <w:sz w:val="28"/>
          <w:szCs w:val="28"/>
        </w:rPr>
        <w:t>Постановлением администрации Устьянцевского сельсовета</w:t>
      </w:r>
      <w:r>
        <w:rPr>
          <w:rFonts w:ascii="Times New Roman" w:hAnsi="Times New Roman" w:cs="Times New Roman"/>
          <w:sz w:val="28"/>
          <w:szCs w:val="28"/>
        </w:rPr>
        <w:t xml:space="preserve"> в срок не более 30 </w:t>
      </w:r>
      <w:r>
        <w:rPr>
          <w:rFonts w:ascii="Times New Roman" w:hAnsi="Times New Roman" w:cs="Times New Roman"/>
          <w:sz w:val="28"/>
          <w:szCs w:val="28"/>
        </w:rPr>
        <w:lastRenderedPageBreak/>
        <w:t>рабочих дней со дня подписания акта:</w:t>
      </w:r>
    </w:p>
    <w:p w:rsidR="00402FD1" w:rsidRDefault="00402FD1" w:rsidP="00402FD1">
      <w:pPr>
        <w:pStyle w:val="ConsPlusNormal"/>
        <w:spacing w:before="220"/>
        <w:ind w:firstLine="540"/>
        <w:jc w:val="both"/>
        <w:rPr>
          <w:rFonts w:ascii="Times New Roman" w:hAnsi="Times New Roman" w:cs="Times New Roman"/>
          <w:sz w:val="28"/>
          <w:szCs w:val="28"/>
        </w:rPr>
      </w:pPr>
      <w:bookmarkStart w:id="17" w:name="P144"/>
      <w:bookmarkEnd w:id="17"/>
      <w:r>
        <w:rPr>
          <w:rFonts w:ascii="Times New Roman" w:hAnsi="Times New Roman" w:cs="Times New Roman"/>
          <w:sz w:val="28"/>
          <w:szCs w:val="28"/>
        </w:rPr>
        <w:t xml:space="preserve">а) о выдаче обязательного для исполнения предписания в случаях, установленных Федеральным </w:t>
      </w:r>
      <w:hyperlink r:id="rId37" w:history="1">
        <w:r>
          <w:rPr>
            <w:rStyle w:val="a8"/>
            <w:rFonts w:ascii="Times New Roman" w:hAnsi="Times New Roman" w:cs="Times New Roman"/>
          </w:rPr>
          <w:t>законом</w:t>
        </w:r>
      </w:hyperlink>
      <w:r>
        <w:rPr>
          <w:rFonts w:ascii="Times New Roman" w:hAnsi="Times New Roman" w:cs="Times New Roman"/>
          <w:sz w:val="28"/>
          <w:szCs w:val="28"/>
        </w:rPr>
        <w:t>;</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б) об отсутствии оснований для выдачи предписания;</w:t>
      </w:r>
    </w:p>
    <w:p w:rsidR="00402FD1" w:rsidRDefault="00402FD1" w:rsidP="00402FD1">
      <w:pPr>
        <w:pStyle w:val="ConsPlusNormal"/>
        <w:spacing w:before="220"/>
        <w:ind w:firstLine="540"/>
        <w:jc w:val="both"/>
        <w:rPr>
          <w:rFonts w:ascii="Times New Roman" w:hAnsi="Times New Roman" w:cs="Times New Roman"/>
          <w:sz w:val="28"/>
          <w:szCs w:val="28"/>
        </w:rPr>
      </w:pPr>
      <w:bookmarkStart w:id="18" w:name="P146"/>
      <w:bookmarkEnd w:id="18"/>
      <w:r>
        <w:rPr>
          <w:rFonts w:ascii="Times New Roman" w:hAnsi="Times New Roman" w:cs="Times New Roman"/>
          <w:sz w:val="28"/>
          <w:szCs w:val="28"/>
        </w:rPr>
        <w:t>в) о проведении внеплановой выездной проверки.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Одновременно с подписанием вышеуказанного Постановления администрации</w:t>
      </w:r>
      <w:r w:rsidR="004B6511">
        <w:rPr>
          <w:rFonts w:ascii="Times New Roman" w:hAnsi="Times New Roman" w:cs="Times New Roman"/>
          <w:sz w:val="28"/>
          <w:szCs w:val="28"/>
        </w:rPr>
        <w:t xml:space="preserve"> Устьянцевского сельсовета</w:t>
      </w:r>
      <w:r>
        <w:rPr>
          <w:rFonts w:ascii="Times New Roman" w:hAnsi="Times New Roman" w:cs="Times New Roman"/>
          <w:sz w:val="28"/>
          <w:szCs w:val="28"/>
        </w:rPr>
        <w:t xml:space="preserve"> утверждается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Отчет о результатах выездной или камеральной проверки подписывается должностным лицом Органа контроля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руководителем проверочной группы Органа контроля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проводившими проверку.</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Отчет о результатах выездной или камеральной проверки приобщается к материалам проверки.</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V. Реализация результатов контрольных мероприятий</w:t>
      </w:r>
    </w:p>
    <w:p w:rsidR="00402FD1" w:rsidRDefault="00402FD1" w:rsidP="00402FD1">
      <w:pPr>
        <w:pStyle w:val="ConsPlusNormal"/>
        <w:jc w:val="both"/>
        <w:rPr>
          <w:rFonts w:ascii="Times New Roman" w:hAnsi="Times New Roman" w:cs="Times New Roman"/>
          <w:sz w:val="28"/>
          <w:szCs w:val="28"/>
        </w:rPr>
      </w:pPr>
    </w:p>
    <w:p w:rsidR="00402FD1" w:rsidRDefault="00402FD1" w:rsidP="00402FD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43. Предписание направляется (вручается)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с </w:t>
      </w:r>
      <w:hyperlink r:id="rId38" w:anchor="P144" w:history="1">
        <w:r>
          <w:rPr>
            <w:rStyle w:val="a8"/>
            <w:rFonts w:ascii="Times New Roman" w:hAnsi="Times New Roman" w:cs="Times New Roman"/>
          </w:rPr>
          <w:t>подпунктом "а" пункта 42</w:t>
        </w:r>
      </w:hyperlink>
      <w:r>
        <w:rPr>
          <w:rFonts w:ascii="Times New Roman" w:hAnsi="Times New Roman" w:cs="Times New Roman"/>
          <w:sz w:val="28"/>
          <w:szCs w:val="28"/>
        </w:rPr>
        <w:t xml:space="preserve"> Общих требований.</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44. Предписание должно содержать сроки его исполнения.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45. Должностное лицо Органа контроля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(при проведении камеральной проверки одним должностным лицом) либо руководитель проверочной группы Органа контроля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обязаны осуществлять контроль за выполнением субъектом контроля предписания.</w:t>
      </w:r>
    </w:p>
    <w:p w:rsidR="00402FD1" w:rsidRDefault="00402FD1" w:rsidP="00402FD1">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В случае неисполнения в установленный срок предписания Органа контроля а</w:t>
      </w:r>
      <w:r w:rsidR="004B6511">
        <w:rPr>
          <w:rFonts w:ascii="Times New Roman" w:hAnsi="Times New Roman" w:cs="Times New Roman"/>
          <w:sz w:val="28"/>
          <w:szCs w:val="28"/>
        </w:rPr>
        <w:t>дминистрации Устьянцевского сельсовета</w:t>
      </w:r>
      <w:r>
        <w:rPr>
          <w:rFonts w:ascii="Times New Roman" w:hAnsi="Times New Roman" w:cs="Times New Roman"/>
          <w:sz w:val="28"/>
          <w:szCs w:val="28"/>
        </w:rPr>
        <w:t xml:space="preserve"> к лицу, не исполнившему такое предписание, применяются меры ответственности в соответствии с законодательством Российской Федерации.</w:t>
      </w:r>
    </w:p>
    <w:p w:rsidR="00402FD1" w:rsidRDefault="00402FD1" w:rsidP="00402FD1">
      <w:pPr>
        <w:pStyle w:val="ConsPlusNormal"/>
        <w:jc w:val="both"/>
        <w:rPr>
          <w:rFonts w:ascii="Calibri" w:hAnsi="Calibri" w:cs="Calibri"/>
          <w:sz w:val="22"/>
        </w:rPr>
      </w:pPr>
    </w:p>
    <w:p w:rsidR="00402FD1" w:rsidRDefault="00402FD1" w:rsidP="00402FD1">
      <w:pPr>
        <w:pStyle w:val="ConsPlusNormal"/>
        <w:jc w:val="both"/>
      </w:pPr>
    </w:p>
    <w:p w:rsidR="00402FD1" w:rsidRDefault="00402FD1" w:rsidP="00402FD1">
      <w:pPr>
        <w:pStyle w:val="ConsPlusNormal"/>
        <w:pBdr>
          <w:top w:val="single" w:sz="6" w:space="0" w:color="auto"/>
        </w:pBdr>
        <w:spacing w:before="100" w:after="100"/>
        <w:jc w:val="both"/>
        <w:rPr>
          <w:sz w:val="2"/>
          <w:szCs w:val="2"/>
        </w:rPr>
      </w:pPr>
    </w:p>
    <w:p w:rsidR="00402FD1" w:rsidRDefault="00402FD1" w:rsidP="00402FD1"/>
    <w:p w:rsidR="00402FD1" w:rsidRDefault="00402FD1" w:rsidP="00402FD1"/>
    <w:p w:rsidR="00402FD1" w:rsidRDefault="00402FD1" w:rsidP="00402FD1"/>
    <w:p w:rsidR="00007258" w:rsidRPr="00063A3F" w:rsidRDefault="00007258" w:rsidP="00D17039">
      <w:pPr>
        <w:pStyle w:val="a4"/>
        <w:rPr>
          <w:rFonts w:ascii="Times New Roman" w:hAnsi="Times New Roman"/>
          <w:sz w:val="16"/>
          <w:szCs w:val="16"/>
        </w:rPr>
      </w:pPr>
    </w:p>
    <w:sectPr w:rsidR="00007258" w:rsidRPr="00063A3F" w:rsidSect="00E33803">
      <w:pgSz w:w="11906" w:h="16838"/>
      <w:pgMar w:top="426" w:right="849" w:bottom="426" w:left="993"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1E3F" w:rsidRDefault="00921E3F">
      <w:r>
        <w:separator/>
      </w:r>
    </w:p>
  </w:endnote>
  <w:endnote w:type="continuationSeparator" w:id="0">
    <w:p w:rsidR="00921E3F" w:rsidRDefault="00921E3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1E3F" w:rsidRDefault="00921E3F">
      <w:r>
        <w:separator/>
      </w:r>
    </w:p>
  </w:footnote>
  <w:footnote w:type="continuationSeparator" w:id="0">
    <w:p w:rsidR="00921E3F" w:rsidRDefault="00921E3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F7B0D"/>
    <w:multiLevelType w:val="multilevel"/>
    <w:tmpl w:val="60503CE0"/>
    <w:lvl w:ilvl="0">
      <w:start w:val="1"/>
      <w:numFmt w:val="decimal"/>
      <w:lvlText w:val="%1)"/>
      <w:lvlJc w:val="left"/>
      <w:pPr>
        <w:ind w:left="786" w:hanging="360"/>
      </w:pPr>
      <w:rPr>
        <w:rFonts w:cs="Times New Roman" w:hint="default"/>
      </w:rPr>
    </w:lvl>
    <w:lvl w:ilvl="1">
      <w:start w:val="1"/>
      <w:numFmt w:val="decimal"/>
      <w:isLgl/>
      <w:lvlText w:val="%1.%2."/>
      <w:lvlJc w:val="left"/>
      <w:pPr>
        <w:ind w:left="3470" w:hanging="780"/>
      </w:pPr>
      <w:rPr>
        <w:rFonts w:ascii="Times New Roman" w:hAnsi="Times New Roman" w:cs="Times New Roman" w:hint="default"/>
        <w:sz w:val="28"/>
        <w:szCs w:val="28"/>
      </w:rPr>
    </w:lvl>
    <w:lvl w:ilvl="2">
      <w:start w:val="1"/>
      <w:numFmt w:val="decimal"/>
      <w:isLgl/>
      <w:lvlText w:val="%1.%2.%3."/>
      <w:lvlJc w:val="left"/>
      <w:pPr>
        <w:ind w:left="3120" w:hanging="780"/>
      </w:pPr>
      <w:rPr>
        <w:rFonts w:cs="Times New Roman" w:hint="default"/>
      </w:rPr>
    </w:lvl>
    <w:lvl w:ilvl="3">
      <w:start w:val="1"/>
      <w:numFmt w:val="decimal"/>
      <w:isLgl/>
      <w:lvlText w:val="%1.%2.%3.%4."/>
      <w:lvlJc w:val="left"/>
      <w:pPr>
        <w:ind w:left="3120" w:hanging="780"/>
      </w:pPr>
      <w:rPr>
        <w:rFonts w:cs="Times New Roman" w:hint="default"/>
      </w:rPr>
    </w:lvl>
    <w:lvl w:ilvl="4">
      <w:start w:val="1"/>
      <w:numFmt w:val="decimal"/>
      <w:isLgl/>
      <w:lvlText w:val="%1.%2.%3.%4.%5."/>
      <w:lvlJc w:val="left"/>
      <w:pPr>
        <w:ind w:left="3420" w:hanging="1080"/>
      </w:pPr>
      <w:rPr>
        <w:rFonts w:cs="Times New Roman" w:hint="default"/>
      </w:rPr>
    </w:lvl>
    <w:lvl w:ilvl="5">
      <w:start w:val="1"/>
      <w:numFmt w:val="decimal"/>
      <w:isLgl/>
      <w:lvlText w:val="%1.%2.%3.%4.%5.%6."/>
      <w:lvlJc w:val="left"/>
      <w:pPr>
        <w:ind w:left="3420" w:hanging="1080"/>
      </w:pPr>
      <w:rPr>
        <w:rFonts w:cs="Times New Roman" w:hint="default"/>
      </w:rPr>
    </w:lvl>
    <w:lvl w:ilvl="6">
      <w:start w:val="1"/>
      <w:numFmt w:val="decimal"/>
      <w:isLgl/>
      <w:lvlText w:val="%1.%2.%3.%4.%5.%6.%7."/>
      <w:lvlJc w:val="left"/>
      <w:pPr>
        <w:ind w:left="3780" w:hanging="1440"/>
      </w:pPr>
      <w:rPr>
        <w:rFonts w:cs="Times New Roman" w:hint="default"/>
      </w:rPr>
    </w:lvl>
    <w:lvl w:ilvl="7">
      <w:start w:val="1"/>
      <w:numFmt w:val="decimal"/>
      <w:isLgl/>
      <w:lvlText w:val="%1.%2.%3.%4.%5.%6.%7.%8."/>
      <w:lvlJc w:val="left"/>
      <w:pPr>
        <w:ind w:left="3780" w:hanging="1440"/>
      </w:pPr>
      <w:rPr>
        <w:rFonts w:cs="Times New Roman" w:hint="default"/>
      </w:rPr>
    </w:lvl>
    <w:lvl w:ilvl="8">
      <w:start w:val="1"/>
      <w:numFmt w:val="decimal"/>
      <w:isLgl/>
      <w:lvlText w:val="%1.%2.%3.%4.%5.%6.%7.%8.%9."/>
      <w:lvlJc w:val="left"/>
      <w:pPr>
        <w:ind w:left="4140" w:hanging="1800"/>
      </w:pPr>
      <w:rPr>
        <w:rFonts w:cs="Times New Roman" w:hint="default"/>
      </w:rPr>
    </w:lvl>
  </w:abstractNum>
  <w:abstractNum w:abstractNumId="1">
    <w:nsid w:val="04A44191"/>
    <w:multiLevelType w:val="hybridMultilevel"/>
    <w:tmpl w:val="E98A0CE8"/>
    <w:lvl w:ilvl="0" w:tplc="712E4B18">
      <w:start w:val="1"/>
      <w:numFmt w:val="bullet"/>
      <w:lvlText w:val=""/>
      <w:lvlJc w:val="left"/>
      <w:pPr>
        <w:ind w:left="1211" w:hanging="360"/>
      </w:pPr>
      <w:rPr>
        <w:rFonts w:ascii="Symbol" w:hAnsi="Symbol" w:hint="default"/>
        <w:color w:val="auto"/>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
    <w:nsid w:val="07DD6464"/>
    <w:multiLevelType w:val="hybridMultilevel"/>
    <w:tmpl w:val="472EFE12"/>
    <w:lvl w:ilvl="0" w:tplc="04190013">
      <w:start w:val="1"/>
      <w:numFmt w:val="upperRoman"/>
      <w:lvlText w:val="%1."/>
      <w:lvlJc w:val="righ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7647E88"/>
    <w:multiLevelType w:val="multilevel"/>
    <w:tmpl w:val="F39E84B8"/>
    <w:lvl w:ilvl="0">
      <w:start w:val="4"/>
      <w:numFmt w:val="decimal"/>
      <w:lvlText w:val="%1"/>
      <w:lvlJc w:val="left"/>
      <w:pPr>
        <w:ind w:left="375" w:hanging="375"/>
      </w:pPr>
      <w:rPr>
        <w:rFonts w:cs="Times New Roman" w:hint="default"/>
      </w:rPr>
    </w:lvl>
    <w:lvl w:ilvl="1">
      <w:start w:val="1"/>
      <w:numFmt w:val="decimal"/>
      <w:lvlText w:val="%1.%2"/>
      <w:lvlJc w:val="left"/>
      <w:pPr>
        <w:ind w:left="942" w:hanging="375"/>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769" w:hanging="1800"/>
      </w:pPr>
      <w:rPr>
        <w:rFonts w:cs="Times New Roman" w:hint="default"/>
      </w:rPr>
    </w:lvl>
    <w:lvl w:ilvl="8">
      <w:start w:val="1"/>
      <w:numFmt w:val="decimal"/>
      <w:lvlText w:val="%1.%2.%3.%4.%5.%6.%7.%8.%9"/>
      <w:lvlJc w:val="left"/>
      <w:pPr>
        <w:ind w:left="6696" w:hanging="2160"/>
      </w:pPr>
      <w:rPr>
        <w:rFonts w:cs="Times New Roman" w:hint="default"/>
      </w:rPr>
    </w:lvl>
  </w:abstractNum>
  <w:abstractNum w:abstractNumId="4">
    <w:nsid w:val="37F91682"/>
    <w:multiLevelType w:val="multilevel"/>
    <w:tmpl w:val="C49E8EC6"/>
    <w:lvl w:ilvl="0">
      <w:start w:val="1"/>
      <w:numFmt w:val="decimal"/>
      <w:lvlText w:val="%1."/>
      <w:lvlJc w:val="left"/>
      <w:pPr>
        <w:ind w:left="1684" w:hanging="975"/>
      </w:pPr>
      <w:rPr>
        <w:rFonts w:hint="default"/>
      </w:rPr>
    </w:lvl>
    <w:lvl w:ilvl="1">
      <w:start w:val="1"/>
      <w:numFmt w:val="decimal"/>
      <w:isLgl/>
      <w:lvlText w:val="%1.%2"/>
      <w:lvlJc w:val="left"/>
      <w:pPr>
        <w:ind w:left="2205" w:hanging="645"/>
      </w:pPr>
      <w:rPr>
        <w:rFonts w:hint="default"/>
      </w:rPr>
    </w:lvl>
    <w:lvl w:ilvl="2">
      <w:start w:val="1"/>
      <w:numFmt w:val="decimal"/>
      <w:isLgl/>
      <w:lvlText w:val="%1.%2.%3"/>
      <w:lvlJc w:val="left"/>
      <w:pPr>
        <w:ind w:left="3379" w:hanging="720"/>
      </w:pPr>
      <w:rPr>
        <w:rFonts w:hint="default"/>
      </w:rPr>
    </w:lvl>
    <w:lvl w:ilvl="3">
      <w:start w:val="1"/>
      <w:numFmt w:val="decimal"/>
      <w:isLgl/>
      <w:lvlText w:val="%1.%2.%3.%4"/>
      <w:lvlJc w:val="left"/>
      <w:pPr>
        <w:ind w:left="4714" w:hanging="1080"/>
      </w:pPr>
      <w:rPr>
        <w:rFonts w:hint="default"/>
      </w:rPr>
    </w:lvl>
    <w:lvl w:ilvl="4">
      <w:start w:val="1"/>
      <w:numFmt w:val="decimal"/>
      <w:isLgl/>
      <w:lvlText w:val="%1.%2.%3.%4.%5"/>
      <w:lvlJc w:val="left"/>
      <w:pPr>
        <w:ind w:left="5689" w:hanging="1080"/>
      </w:pPr>
      <w:rPr>
        <w:rFonts w:hint="default"/>
      </w:rPr>
    </w:lvl>
    <w:lvl w:ilvl="5">
      <w:start w:val="1"/>
      <w:numFmt w:val="decimal"/>
      <w:isLgl/>
      <w:lvlText w:val="%1.%2.%3.%4.%5.%6"/>
      <w:lvlJc w:val="left"/>
      <w:pPr>
        <w:ind w:left="7024" w:hanging="1440"/>
      </w:pPr>
      <w:rPr>
        <w:rFonts w:hint="default"/>
      </w:rPr>
    </w:lvl>
    <w:lvl w:ilvl="6">
      <w:start w:val="1"/>
      <w:numFmt w:val="decimal"/>
      <w:isLgl/>
      <w:lvlText w:val="%1.%2.%3.%4.%5.%6.%7"/>
      <w:lvlJc w:val="left"/>
      <w:pPr>
        <w:ind w:left="7999" w:hanging="1440"/>
      </w:pPr>
      <w:rPr>
        <w:rFonts w:hint="default"/>
      </w:rPr>
    </w:lvl>
    <w:lvl w:ilvl="7">
      <w:start w:val="1"/>
      <w:numFmt w:val="decimal"/>
      <w:isLgl/>
      <w:lvlText w:val="%1.%2.%3.%4.%5.%6.%7.%8"/>
      <w:lvlJc w:val="left"/>
      <w:pPr>
        <w:ind w:left="9334" w:hanging="1800"/>
      </w:pPr>
      <w:rPr>
        <w:rFonts w:hint="default"/>
      </w:rPr>
    </w:lvl>
    <w:lvl w:ilvl="8">
      <w:start w:val="1"/>
      <w:numFmt w:val="decimal"/>
      <w:isLgl/>
      <w:lvlText w:val="%1.%2.%3.%4.%5.%6.%7.%8.%9"/>
      <w:lvlJc w:val="left"/>
      <w:pPr>
        <w:ind w:left="10669" w:hanging="2160"/>
      </w:pPr>
      <w:rPr>
        <w:rFonts w:hint="default"/>
      </w:rPr>
    </w:lvl>
  </w:abstractNum>
  <w:abstractNum w:abstractNumId="5">
    <w:nsid w:val="3A004275"/>
    <w:multiLevelType w:val="hybridMultilevel"/>
    <w:tmpl w:val="1D3A915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AE05C81"/>
    <w:multiLevelType w:val="multilevel"/>
    <w:tmpl w:val="9A9CF86E"/>
    <w:lvl w:ilvl="0">
      <w:start w:val="1"/>
      <w:numFmt w:val="decimal"/>
      <w:lvlText w:val="%1."/>
      <w:lvlJc w:val="left"/>
      <w:pPr>
        <w:ind w:left="1080" w:hanging="360"/>
      </w:pPr>
      <w:rPr>
        <w:rFonts w:cs="Times New Roman" w:hint="default"/>
      </w:rPr>
    </w:lvl>
    <w:lvl w:ilvl="1">
      <w:start w:val="1"/>
      <w:numFmt w:val="decimal"/>
      <w:isLgl/>
      <w:lvlText w:val="%2."/>
      <w:lvlJc w:val="left"/>
      <w:pPr>
        <w:ind w:left="1095" w:hanging="375"/>
      </w:pPr>
      <w:rPr>
        <w:rFonts w:ascii="Times New Roman" w:eastAsia="Times New Roman" w:hAnsi="Times New Roman" w:cs="Times New Roman"/>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abstractNum w:abstractNumId="7">
    <w:nsid w:val="3BB24FD3"/>
    <w:multiLevelType w:val="multilevel"/>
    <w:tmpl w:val="343071B8"/>
    <w:lvl w:ilvl="0">
      <w:start w:val="2"/>
      <w:numFmt w:val="decimal"/>
      <w:lvlText w:val="%1"/>
      <w:lvlJc w:val="left"/>
      <w:pPr>
        <w:ind w:left="375" w:hanging="375"/>
      </w:pPr>
      <w:rPr>
        <w:rFonts w:cs="Times New Roman" w:hint="default"/>
      </w:rPr>
    </w:lvl>
    <w:lvl w:ilvl="1">
      <w:start w:val="1"/>
      <w:numFmt w:val="decimal"/>
      <w:lvlText w:val="%1.%2"/>
      <w:lvlJc w:val="left"/>
      <w:pPr>
        <w:ind w:left="943" w:hanging="375"/>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4848" w:hanging="144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abstractNum w:abstractNumId="8">
    <w:nsid w:val="458963E8"/>
    <w:multiLevelType w:val="hybridMultilevel"/>
    <w:tmpl w:val="2B082E74"/>
    <w:lvl w:ilvl="0" w:tplc="565EE11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481E5BFF"/>
    <w:multiLevelType w:val="hybridMultilevel"/>
    <w:tmpl w:val="47C47D30"/>
    <w:lvl w:ilvl="0" w:tplc="1F9E7B14">
      <w:start w:val="1"/>
      <w:numFmt w:val="decimal"/>
      <w:lvlText w:val="%1."/>
      <w:lvlJc w:val="left"/>
      <w:pPr>
        <w:ind w:left="1365" w:hanging="825"/>
      </w:pPr>
      <w:rPr>
        <w:rFonts w:hint="default"/>
        <w:color w:val="333333"/>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4B05427E"/>
    <w:multiLevelType w:val="hybridMultilevel"/>
    <w:tmpl w:val="AB046E86"/>
    <w:lvl w:ilvl="0" w:tplc="D4963A5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4CF81A1B"/>
    <w:multiLevelType w:val="multilevel"/>
    <w:tmpl w:val="59663770"/>
    <w:lvl w:ilvl="0">
      <w:start w:val="1"/>
      <w:numFmt w:val="decimal"/>
      <w:lvlText w:val="%1."/>
      <w:lvlJc w:val="left"/>
      <w:pPr>
        <w:ind w:left="720" w:hanging="360"/>
      </w:pPr>
      <w:rPr>
        <w:rFonts w:cs="Times New Roman" w:hint="default"/>
      </w:rPr>
    </w:lvl>
    <w:lvl w:ilvl="1">
      <w:start w:val="1"/>
      <w:numFmt w:val="decimal"/>
      <w:isLgl/>
      <w:lvlText w:val="%1.%2."/>
      <w:lvlJc w:val="left"/>
      <w:pPr>
        <w:ind w:left="1490" w:hanging="780"/>
      </w:pPr>
      <w:rPr>
        <w:rFonts w:ascii="Times New Roman" w:hAnsi="Times New Roman" w:cs="Times New Roman" w:hint="default"/>
        <w:sz w:val="24"/>
        <w:szCs w:val="24"/>
      </w:rPr>
    </w:lvl>
    <w:lvl w:ilvl="2">
      <w:start w:val="1"/>
      <w:numFmt w:val="decimal"/>
      <w:isLgl/>
      <w:lvlText w:val="%1.%2.%3."/>
      <w:lvlJc w:val="left"/>
      <w:pPr>
        <w:ind w:left="1140" w:hanging="780"/>
      </w:pPr>
      <w:rPr>
        <w:rFonts w:cs="Times New Roman" w:hint="default"/>
      </w:rPr>
    </w:lvl>
    <w:lvl w:ilvl="3">
      <w:start w:val="1"/>
      <w:numFmt w:val="decimal"/>
      <w:isLgl/>
      <w:lvlText w:val="%1.%2.%3.%4."/>
      <w:lvlJc w:val="left"/>
      <w:pPr>
        <w:ind w:left="1140" w:hanging="7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2">
    <w:nsid w:val="51851E8C"/>
    <w:multiLevelType w:val="multilevel"/>
    <w:tmpl w:val="4BAC77FA"/>
    <w:lvl w:ilvl="0">
      <w:start w:val="1"/>
      <w:numFmt w:val="decimal"/>
      <w:lvlText w:val="%1."/>
      <w:lvlJc w:val="left"/>
      <w:pPr>
        <w:ind w:left="720" w:hanging="360"/>
      </w:pPr>
      <w:rPr>
        <w:rFonts w:cs="Times New Roman" w:hint="default"/>
      </w:rPr>
    </w:lvl>
    <w:lvl w:ilvl="1">
      <w:start w:val="5"/>
      <w:numFmt w:val="decimal"/>
      <w:isLgl/>
      <w:lvlText w:val="%1.%2."/>
      <w:lvlJc w:val="left"/>
      <w:pPr>
        <w:ind w:left="1490" w:hanging="780"/>
      </w:pPr>
      <w:rPr>
        <w:rFonts w:ascii="Times New Roman" w:hAnsi="Times New Roman" w:cs="Times New Roman" w:hint="default"/>
        <w:sz w:val="24"/>
        <w:szCs w:val="24"/>
      </w:rPr>
    </w:lvl>
    <w:lvl w:ilvl="2">
      <w:start w:val="1"/>
      <w:numFmt w:val="decimal"/>
      <w:isLgl/>
      <w:lvlText w:val="%1.%2.%3."/>
      <w:lvlJc w:val="left"/>
      <w:pPr>
        <w:ind w:left="1140" w:hanging="780"/>
      </w:pPr>
      <w:rPr>
        <w:rFonts w:cs="Times New Roman" w:hint="default"/>
      </w:rPr>
    </w:lvl>
    <w:lvl w:ilvl="3">
      <w:start w:val="1"/>
      <w:numFmt w:val="decimal"/>
      <w:isLgl/>
      <w:lvlText w:val="%1.%2.%3.%4."/>
      <w:lvlJc w:val="left"/>
      <w:pPr>
        <w:ind w:left="1140" w:hanging="7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3">
    <w:nsid w:val="624B2F95"/>
    <w:multiLevelType w:val="multilevel"/>
    <w:tmpl w:val="2E863C24"/>
    <w:lvl w:ilvl="0">
      <w:start w:val="1"/>
      <w:numFmt w:val="decimal"/>
      <w:lvlText w:val="%1"/>
      <w:lvlJc w:val="left"/>
      <w:pPr>
        <w:ind w:left="375" w:hanging="375"/>
      </w:pPr>
      <w:rPr>
        <w:rFonts w:cs="Times New Roman" w:hint="default"/>
      </w:rPr>
    </w:lvl>
    <w:lvl w:ilvl="1">
      <w:start w:val="4"/>
      <w:numFmt w:val="decimal"/>
      <w:lvlText w:val="%1.%2"/>
      <w:lvlJc w:val="left"/>
      <w:pPr>
        <w:ind w:left="1226" w:hanging="375"/>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633" w:hanging="108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695" w:hanging="1440"/>
      </w:pPr>
      <w:rPr>
        <w:rFonts w:cs="Times New Roman" w:hint="default"/>
      </w:rPr>
    </w:lvl>
    <w:lvl w:ilvl="6">
      <w:start w:val="1"/>
      <w:numFmt w:val="decimal"/>
      <w:lvlText w:val="%1.%2.%3.%4.%5.%6.%7"/>
      <w:lvlJc w:val="left"/>
      <w:pPr>
        <w:ind w:left="6546" w:hanging="1440"/>
      </w:pPr>
      <w:rPr>
        <w:rFonts w:cs="Times New Roman" w:hint="default"/>
      </w:rPr>
    </w:lvl>
    <w:lvl w:ilvl="7">
      <w:start w:val="1"/>
      <w:numFmt w:val="decimal"/>
      <w:lvlText w:val="%1.%2.%3.%4.%5.%6.%7.%8"/>
      <w:lvlJc w:val="left"/>
      <w:pPr>
        <w:ind w:left="7757" w:hanging="1800"/>
      </w:pPr>
      <w:rPr>
        <w:rFonts w:cs="Times New Roman" w:hint="default"/>
      </w:rPr>
    </w:lvl>
    <w:lvl w:ilvl="8">
      <w:start w:val="1"/>
      <w:numFmt w:val="decimal"/>
      <w:lvlText w:val="%1.%2.%3.%4.%5.%6.%7.%8.%9"/>
      <w:lvlJc w:val="left"/>
      <w:pPr>
        <w:ind w:left="8968" w:hanging="2160"/>
      </w:pPr>
      <w:rPr>
        <w:rFonts w:cs="Times New Roman" w:hint="default"/>
      </w:rPr>
    </w:lvl>
  </w:abstractNum>
  <w:abstractNum w:abstractNumId="14">
    <w:nsid w:val="6BD22103"/>
    <w:multiLevelType w:val="hybridMultilevel"/>
    <w:tmpl w:val="6B46E738"/>
    <w:lvl w:ilvl="0" w:tplc="AC9A2B96">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6C2063C6"/>
    <w:multiLevelType w:val="multilevel"/>
    <w:tmpl w:val="92487D2E"/>
    <w:lvl w:ilvl="0">
      <w:start w:val="2"/>
      <w:numFmt w:val="decimal"/>
      <w:lvlText w:val="%1."/>
      <w:lvlJc w:val="left"/>
      <w:pPr>
        <w:ind w:left="720" w:hanging="360"/>
      </w:pPr>
      <w:rPr>
        <w:rFonts w:cs="Times New Roman" w:hint="default"/>
      </w:rPr>
    </w:lvl>
    <w:lvl w:ilvl="1">
      <w:start w:val="1"/>
      <w:numFmt w:val="decimal"/>
      <w:isLgl/>
      <w:lvlText w:val="%1.%2."/>
      <w:lvlJc w:val="left"/>
      <w:pPr>
        <w:ind w:left="1631" w:hanging="780"/>
      </w:pPr>
      <w:rPr>
        <w:rFonts w:cs="Times New Roman" w:hint="default"/>
      </w:rPr>
    </w:lvl>
    <w:lvl w:ilvl="2">
      <w:start w:val="1"/>
      <w:numFmt w:val="decimal"/>
      <w:isLgl/>
      <w:lvlText w:val="%1.%2.%3."/>
      <w:lvlJc w:val="left"/>
      <w:pPr>
        <w:ind w:left="1140" w:hanging="780"/>
      </w:pPr>
      <w:rPr>
        <w:rFonts w:cs="Times New Roman" w:hint="default"/>
      </w:rPr>
    </w:lvl>
    <w:lvl w:ilvl="3">
      <w:start w:val="1"/>
      <w:numFmt w:val="decimal"/>
      <w:isLgl/>
      <w:lvlText w:val="%1.%2.%3.%4."/>
      <w:lvlJc w:val="left"/>
      <w:pPr>
        <w:ind w:left="1140" w:hanging="7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6">
    <w:nsid w:val="71D2684F"/>
    <w:multiLevelType w:val="multilevel"/>
    <w:tmpl w:val="8362AFE8"/>
    <w:lvl w:ilvl="0">
      <w:start w:val="3"/>
      <w:numFmt w:val="decimal"/>
      <w:lvlText w:val="%1."/>
      <w:lvlJc w:val="left"/>
      <w:pPr>
        <w:ind w:left="3336" w:hanging="360"/>
      </w:pPr>
      <w:rPr>
        <w:rFonts w:cs="Times New Roman" w:hint="default"/>
      </w:rPr>
    </w:lvl>
    <w:lvl w:ilvl="1">
      <w:start w:val="1"/>
      <w:numFmt w:val="decimal"/>
      <w:lvlText w:val="6.%2."/>
      <w:lvlJc w:val="left"/>
      <w:pPr>
        <w:ind w:left="1348" w:hanging="780"/>
      </w:pPr>
      <w:rPr>
        <w:rFonts w:cs="Times New Roman" w:hint="default"/>
        <w:b w:val="0"/>
        <w:i w:val="0"/>
      </w:rPr>
    </w:lvl>
    <w:lvl w:ilvl="2">
      <w:start w:val="1"/>
      <w:numFmt w:val="decimal"/>
      <w:isLgl/>
      <w:lvlText w:val="%1.%2.%3."/>
      <w:lvlJc w:val="left"/>
      <w:pPr>
        <w:ind w:left="1140" w:hanging="780"/>
      </w:pPr>
      <w:rPr>
        <w:rFonts w:cs="Times New Roman" w:hint="default"/>
      </w:rPr>
    </w:lvl>
    <w:lvl w:ilvl="3">
      <w:start w:val="1"/>
      <w:numFmt w:val="decimal"/>
      <w:isLgl/>
      <w:lvlText w:val="%1.%2.%3.%4."/>
      <w:lvlJc w:val="left"/>
      <w:pPr>
        <w:ind w:left="1140" w:hanging="7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11"/>
  </w:num>
  <w:num w:numId="2">
    <w:abstractNumId w:val="1"/>
  </w:num>
  <w:num w:numId="3">
    <w:abstractNumId w:val="2"/>
  </w:num>
  <w:num w:numId="4">
    <w:abstractNumId w:val="15"/>
  </w:num>
  <w:num w:numId="5">
    <w:abstractNumId w:val="16"/>
  </w:num>
  <w:num w:numId="6">
    <w:abstractNumId w:val="6"/>
  </w:num>
  <w:num w:numId="7">
    <w:abstractNumId w:val="10"/>
  </w:num>
  <w:num w:numId="8">
    <w:abstractNumId w:val="0"/>
  </w:num>
  <w:num w:numId="9">
    <w:abstractNumId w:val="7"/>
  </w:num>
  <w:num w:numId="10">
    <w:abstractNumId w:val="13"/>
  </w:num>
  <w:num w:numId="11">
    <w:abstractNumId w:val="12"/>
  </w:num>
  <w:num w:numId="12">
    <w:abstractNumId w:val="3"/>
  </w:num>
  <w:num w:numId="13">
    <w:abstractNumId w:val="14"/>
  </w:num>
  <w:num w:numId="14">
    <w:abstractNumId w:val="4"/>
  </w:num>
  <w:num w:numId="15">
    <w:abstractNumId w:val="5"/>
  </w:num>
  <w:num w:numId="16">
    <w:abstractNumId w:val="9"/>
  </w:num>
  <w:num w:numId="17">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stylePaneFormatFilter w:val="3F01"/>
  <w:defaultTabStop w:val="708"/>
  <w:characterSpacingControl w:val="doNotCompress"/>
  <w:footnotePr>
    <w:footnote w:id="-1"/>
    <w:footnote w:id="0"/>
  </w:footnotePr>
  <w:endnotePr>
    <w:endnote w:id="-1"/>
    <w:endnote w:id="0"/>
  </w:endnotePr>
  <w:compat/>
  <w:rsids>
    <w:rsidRoot w:val="00626DDC"/>
    <w:rsid w:val="0000065F"/>
    <w:rsid w:val="00000E78"/>
    <w:rsid w:val="00001D16"/>
    <w:rsid w:val="00005088"/>
    <w:rsid w:val="00006056"/>
    <w:rsid w:val="00007258"/>
    <w:rsid w:val="000112A5"/>
    <w:rsid w:val="00012812"/>
    <w:rsid w:val="00015A78"/>
    <w:rsid w:val="00017417"/>
    <w:rsid w:val="00024E47"/>
    <w:rsid w:val="00025173"/>
    <w:rsid w:val="00030B75"/>
    <w:rsid w:val="00037F93"/>
    <w:rsid w:val="00044C01"/>
    <w:rsid w:val="00051581"/>
    <w:rsid w:val="00051D2B"/>
    <w:rsid w:val="00054CDF"/>
    <w:rsid w:val="00057311"/>
    <w:rsid w:val="000579DF"/>
    <w:rsid w:val="00060F50"/>
    <w:rsid w:val="000616D7"/>
    <w:rsid w:val="00063A3F"/>
    <w:rsid w:val="00063B4C"/>
    <w:rsid w:val="00066F02"/>
    <w:rsid w:val="00067D53"/>
    <w:rsid w:val="00077831"/>
    <w:rsid w:val="00081C93"/>
    <w:rsid w:val="00085A14"/>
    <w:rsid w:val="000866A0"/>
    <w:rsid w:val="000876DF"/>
    <w:rsid w:val="0009000C"/>
    <w:rsid w:val="0009136F"/>
    <w:rsid w:val="00091B19"/>
    <w:rsid w:val="00096212"/>
    <w:rsid w:val="000968C3"/>
    <w:rsid w:val="00097BCC"/>
    <w:rsid w:val="000A15E1"/>
    <w:rsid w:val="000A191B"/>
    <w:rsid w:val="000A19AD"/>
    <w:rsid w:val="000A2A29"/>
    <w:rsid w:val="000A3FAB"/>
    <w:rsid w:val="000A404D"/>
    <w:rsid w:val="000A5A59"/>
    <w:rsid w:val="000A69DD"/>
    <w:rsid w:val="000A74BB"/>
    <w:rsid w:val="000B1822"/>
    <w:rsid w:val="000B3951"/>
    <w:rsid w:val="000B6B06"/>
    <w:rsid w:val="000B6CB2"/>
    <w:rsid w:val="000C67D7"/>
    <w:rsid w:val="000D2BCC"/>
    <w:rsid w:val="000D4CB4"/>
    <w:rsid w:val="000D6251"/>
    <w:rsid w:val="000D78C9"/>
    <w:rsid w:val="000E08CC"/>
    <w:rsid w:val="000E0E56"/>
    <w:rsid w:val="000E19B8"/>
    <w:rsid w:val="000E42D7"/>
    <w:rsid w:val="000E474E"/>
    <w:rsid w:val="000E4981"/>
    <w:rsid w:val="000E5286"/>
    <w:rsid w:val="000F0270"/>
    <w:rsid w:val="000F16DB"/>
    <w:rsid w:val="000F4634"/>
    <w:rsid w:val="000F62B7"/>
    <w:rsid w:val="000F679E"/>
    <w:rsid w:val="000F6C48"/>
    <w:rsid w:val="000F6DF5"/>
    <w:rsid w:val="00100B37"/>
    <w:rsid w:val="00104B78"/>
    <w:rsid w:val="00106B10"/>
    <w:rsid w:val="0010799D"/>
    <w:rsid w:val="00110256"/>
    <w:rsid w:val="0011084F"/>
    <w:rsid w:val="00110949"/>
    <w:rsid w:val="00117143"/>
    <w:rsid w:val="00117D12"/>
    <w:rsid w:val="00122CEB"/>
    <w:rsid w:val="001230E4"/>
    <w:rsid w:val="00123F8D"/>
    <w:rsid w:val="0012476E"/>
    <w:rsid w:val="0012538D"/>
    <w:rsid w:val="0013217B"/>
    <w:rsid w:val="00132CF7"/>
    <w:rsid w:val="00135001"/>
    <w:rsid w:val="00135DE7"/>
    <w:rsid w:val="00137AC7"/>
    <w:rsid w:val="00150D1F"/>
    <w:rsid w:val="001513B7"/>
    <w:rsid w:val="00151A54"/>
    <w:rsid w:val="00151F7D"/>
    <w:rsid w:val="001563EF"/>
    <w:rsid w:val="00160E53"/>
    <w:rsid w:val="001631B8"/>
    <w:rsid w:val="001647DD"/>
    <w:rsid w:val="001701F8"/>
    <w:rsid w:val="00172B50"/>
    <w:rsid w:val="00174AD8"/>
    <w:rsid w:val="00180988"/>
    <w:rsid w:val="00182E30"/>
    <w:rsid w:val="001839CD"/>
    <w:rsid w:val="001843D7"/>
    <w:rsid w:val="00191E5F"/>
    <w:rsid w:val="00194A97"/>
    <w:rsid w:val="001A310F"/>
    <w:rsid w:val="001A43C8"/>
    <w:rsid w:val="001A6E7E"/>
    <w:rsid w:val="001A76F4"/>
    <w:rsid w:val="001A785B"/>
    <w:rsid w:val="001B35A5"/>
    <w:rsid w:val="001B4293"/>
    <w:rsid w:val="001B4991"/>
    <w:rsid w:val="001B528C"/>
    <w:rsid w:val="001B6928"/>
    <w:rsid w:val="001B6A15"/>
    <w:rsid w:val="001B6B92"/>
    <w:rsid w:val="001B7C73"/>
    <w:rsid w:val="001C1670"/>
    <w:rsid w:val="001C1985"/>
    <w:rsid w:val="001C5C75"/>
    <w:rsid w:val="001E1380"/>
    <w:rsid w:val="001F22FA"/>
    <w:rsid w:val="001F3DF1"/>
    <w:rsid w:val="001F48CE"/>
    <w:rsid w:val="001F5635"/>
    <w:rsid w:val="001F6DD7"/>
    <w:rsid w:val="001F79EF"/>
    <w:rsid w:val="001F7A1B"/>
    <w:rsid w:val="00200057"/>
    <w:rsid w:val="0020233D"/>
    <w:rsid w:val="0020415E"/>
    <w:rsid w:val="00204E2D"/>
    <w:rsid w:val="00206DFA"/>
    <w:rsid w:val="002078B0"/>
    <w:rsid w:val="002205F2"/>
    <w:rsid w:val="002209F3"/>
    <w:rsid w:val="00220E88"/>
    <w:rsid w:val="0022104D"/>
    <w:rsid w:val="002220BE"/>
    <w:rsid w:val="0022293F"/>
    <w:rsid w:val="00222B7E"/>
    <w:rsid w:val="00227243"/>
    <w:rsid w:val="00227601"/>
    <w:rsid w:val="00230D01"/>
    <w:rsid w:val="002310DA"/>
    <w:rsid w:val="002320A6"/>
    <w:rsid w:val="00232C2A"/>
    <w:rsid w:val="00232E8A"/>
    <w:rsid w:val="00233765"/>
    <w:rsid w:val="002360CB"/>
    <w:rsid w:val="00236F4B"/>
    <w:rsid w:val="002401E9"/>
    <w:rsid w:val="00240CAC"/>
    <w:rsid w:val="00242A77"/>
    <w:rsid w:val="00244265"/>
    <w:rsid w:val="00246DE0"/>
    <w:rsid w:val="0024780E"/>
    <w:rsid w:val="0025018C"/>
    <w:rsid w:val="00251A45"/>
    <w:rsid w:val="00252C72"/>
    <w:rsid w:val="00253C30"/>
    <w:rsid w:val="002554D6"/>
    <w:rsid w:val="00256EF0"/>
    <w:rsid w:val="00261507"/>
    <w:rsid w:val="00261966"/>
    <w:rsid w:val="00262BE4"/>
    <w:rsid w:val="00263165"/>
    <w:rsid w:val="0026693D"/>
    <w:rsid w:val="00270976"/>
    <w:rsid w:val="00273982"/>
    <w:rsid w:val="00275F68"/>
    <w:rsid w:val="00282679"/>
    <w:rsid w:val="00282D2F"/>
    <w:rsid w:val="002851E1"/>
    <w:rsid w:val="00286604"/>
    <w:rsid w:val="00292510"/>
    <w:rsid w:val="00293760"/>
    <w:rsid w:val="00294194"/>
    <w:rsid w:val="002974C6"/>
    <w:rsid w:val="002A0629"/>
    <w:rsid w:val="002A237B"/>
    <w:rsid w:val="002A6F5D"/>
    <w:rsid w:val="002A7758"/>
    <w:rsid w:val="002B1803"/>
    <w:rsid w:val="002B1AEE"/>
    <w:rsid w:val="002B1B0B"/>
    <w:rsid w:val="002B2306"/>
    <w:rsid w:val="002B49CD"/>
    <w:rsid w:val="002B4A0D"/>
    <w:rsid w:val="002B5BF2"/>
    <w:rsid w:val="002B6367"/>
    <w:rsid w:val="002C12A2"/>
    <w:rsid w:val="002C18FD"/>
    <w:rsid w:val="002C1FAD"/>
    <w:rsid w:val="002C28ED"/>
    <w:rsid w:val="002C2FB5"/>
    <w:rsid w:val="002C3D06"/>
    <w:rsid w:val="002C451B"/>
    <w:rsid w:val="002C5B6C"/>
    <w:rsid w:val="002D0597"/>
    <w:rsid w:val="002D160F"/>
    <w:rsid w:val="002D1A1A"/>
    <w:rsid w:val="002D1D95"/>
    <w:rsid w:val="002D1EC4"/>
    <w:rsid w:val="002D2152"/>
    <w:rsid w:val="002D21A8"/>
    <w:rsid w:val="002D389D"/>
    <w:rsid w:val="002D3F90"/>
    <w:rsid w:val="002D4B14"/>
    <w:rsid w:val="002D629F"/>
    <w:rsid w:val="002D76F1"/>
    <w:rsid w:val="002D7A04"/>
    <w:rsid w:val="002E18C8"/>
    <w:rsid w:val="002E1BF4"/>
    <w:rsid w:val="002E3CFE"/>
    <w:rsid w:val="002E7F0C"/>
    <w:rsid w:val="002E7F4B"/>
    <w:rsid w:val="002F0E40"/>
    <w:rsid w:val="002F1432"/>
    <w:rsid w:val="002F5A94"/>
    <w:rsid w:val="00301B57"/>
    <w:rsid w:val="0030335D"/>
    <w:rsid w:val="00304FC4"/>
    <w:rsid w:val="0030569A"/>
    <w:rsid w:val="0031156B"/>
    <w:rsid w:val="0031300D"/>
    <w:rsid w:val="00314767"/>
    <w:rsid w:val="00315181"/>
    <w:rsid w:val="003249F4"/>
    <w:rsid w:val="003254AB"/>
    <w:rsid w:val="00325F7E"/>
    <w:rsid w:val="00326A8C"/>
    <w:rsid w:val="00326E78"/>
    <w:rsid w:val="0033186D"/>
    <w:rsid w:val="00331930"/>
    <w:rsid w:val="00332945"/>
    <w:rsid w:val="003370AA"/>
    <w:rsid w:val="00340D4B"/>
    <w:rsid w:val="00344B9F"/>
    <w:rsid w:val="0034782C"/>
    <w:rsid w:val="0034782D"/>
    <w:rsid w:val="00350D6E"/>
    <w:rsid w:val="003548EA"/>
    <w:rsid w:val="00360C08"/>
    <w:rsid w:val="0036204C"/>
    <w:rsid w:val="00362A97"/>
    <w:rsid w:val="003638A7"/>
    <w:rsid w:val="00365A76"/>
    <w:rsid w:val="00365B96"/>
    <w:rsid w:val="00366F75"/>
    <w:rsid w:val="00371863"/>
    <w:rsid w:val="00372E16"/>
    <w:rsid w:val="00375D75"/>
    <w:rsid w:val="0038557B"/>
    <w:rsid w:val="00391749"/>
    <w:rsid w:val="00395C88"/>
    <w:rsid w:val="00397382"/>
    <w:rsid w:val="003A2440"/>
    <w:rsid w:val="003A302E"/>
    <w:rsid w:val="003A331E"/>
    <w:rsid w:val="003A345C"/>
    <w:rsid w:val="003A5DC7"/>
    <w:rsid w:val="003A753B"/>
    <w:rsid w:val="003B059D"/>
    <w:rsid w:val="003B0B7F"/>
    <w:rsid w:val="003B0EFD"/>
    <w:rsid w:val="003B0F5D"/>
    <w:rsid w:val="003B512F"/>
    <w:rsid w:val="003B5E4E"/>
    <w:rsid w:val="003C04AB"/>
    <w:rsid w:val="003C2DCA"/>
    <w:rsid w:val="003D2FD8"/>
    <w:rsid w:val="003D654F"/>
    <w:rsid w:val="003E1657"/>
    <w:rsid w:val="003E72A8"/>
    <w:rsid w:val="003F0782"/>
    <w:rsid w:val="003F07EE"/>
    <w:rsid w:val="003F37CB"/>
    <w:rsid w:val="003F5812"/>
    <w:rsid w:val="003F59D2"/>
    <w:rsid w:val="003F7318"/>
    <w:rsid w:val="004011D8"/>
    <w:rsid w:val="00402FD1"/>
    <w:rsid w:val="004067B2"/>
    <w:rsid w:val="004115C3"/>
    <w:rsid w:val="00412E51"/>
    <w:rsid w:val="00420294"/>
    <w:rsid w:val="00424D12"/>
    <w:rsid w:val="004263B8"/>
    <w:rsid w:val="0042751A"/>
    <w:rsid w:val="004319A5"/>
    <w:rsid w:val="0043435E"/>
    <w:rsid w:val="00436A4A"/>
    <w:rsid w:val="004403AC"/>
    <w:rsid w:val="00441728"/>
    <w:rsid w:val="00442BE0"/>
    <w:rsid w:val="00442CD2"/>
    <w:rsid w:val="004475B3"/>
    <w:rsid w:val="0045273D"/>
    <w:rsid w:val="00453CB3"/>
    <w:rsid w:val="00453F27"/>
    <w:rsid w:val="00460FDB"/>
    <w:rsid w:val="00463D60"/>
    <w:rsid w:val="004672C6"/>
    <w:rsid w:val="004677E4"/>
    <w:rsid w:val="004723DE"/>
    <w:rsid w:val="00473285"/>
    <w:rsid w:val="00473FD4"/>
    <w:rsid w:val="00476B37"/>
    <w:rsid w:val="00476E22"/>
    <w:rsid w:val="004826A7"/>
    <w:rsid w:val="00484082"/>
    <w:rsid w:val="004872F7"/>
    <w:rsid w:val="0049134F"/>
    <w:rsid w:val="00491568"/>
    <w:rsid w:val="00491F27"/>
    <w:rsid w:val="00492ADF"/>
    <w:rsid w:val="00492D75"/>
    <w:rsid w:val="00493369"/>
    <w:rsid w:val="00493F9E"/>
    <w:rsid w:val="00495107"/>
    <w:rsid w:val="004959D4"/>
    <w:rsid w:val="00495A12"/>
    <w:rsid w:val="00495F78"/>
    <w:rsid w:val="0049663D"/>
    <w:rsid w:val="00497776"/>
    <w:rsid w:val="00497B46"/>
    <w:rsid w:val="004A0ED0"/>
    <w:rsid w:val="004A4405"/>
    <w:rsid w:val="004A74C9"/>
    <w:rsid w:val="004A7C44"/>
    <w:rsid w:val="004B054E"/>
    <w:rsid w:val="004B6511"/>
    <w:rsid w:val="004B67B2"/>
    <w:rsid w:val="004B7FEE"/>
    <w:rsid w:val="004C0DC8"/>
    <w:rsid w:val="004C551C"/>
    <w:rsid w:val="004C5F82"/>
    <w:rsid w:val="004C71EE"/>
    <w:rsid w:val="004C788A"/>
    <w:rsid w:val="004D3A15"/>
    <w:rsid w:val="004D498B"/>
    <w:rsid w:val="004E0606"/>
    <w:rsid w:val="004E4605"/>
    <w:rsid w:val="004E7CFC"/>
    <w:rsid w:val="004F1EA0"/>
    <w:rsid w:val="004F1F3A"/>
    <w:rsid w:val="004F3435"/>
    <w:rsid w:val="004F368F"/>
    <w:rsid w:val="004F4C48"/>
    <w:rsid w:val="00502976"/>
    <w:rsid w:val="00502FCB"/>
    <w:rsid w:val="00503079"/>
    <w:rsid w:val="005064B9"/>
    <w:rsid w:val="00510D72"/>
    <w:rsid w:val="00511B09"/>
    <w:rsid w:val="005130EB"/>
    <w:rsid w:val="005142CF"/>
    <w:rsid w:val="00514335"/>
    <w:rsid w:val="00516E08"/>
    <w:rsid w:val="005170F7"/>
    <w:rsid w:val="00517EEA"/>
    <w:rsid w:val="005253C3"/>
    <w:rsid w:val="00530815"/>
    <w:rsid w:val="005404AB"/>
    <w:rsid w:val="005440BA"/>
    <w:rsid w:val="0054777A"/>
    <w:rsid w:val="005479D0"/>
    <w:rsid w:val="00550417"/>
    <w:rsid w:val="00552BB0"/>
    <w:rsid w:val="0055381D"/>
    <w:rsid w:val="005612D4"/>
    <w:rsid w:val="00566BAE"/>
    <w:rsid w:val="00567021"/>
    <w:rsid w:val="00567518"/>
    <w:rsid w:val="00567B91"/>
    <w:rsid w:val="0057136B"/>
    <w:rsid w:val="00571882"/>
    <w:rsid w:val="00572DE6"/>
    <w:rsid w:val="00573870"/>
    <w:rsid w:val="00574184"/>
    <w:rsid w:val="00574423"/>
    <w:rsid w:val="00583DD8"/>
    <w:rsid w:val="0058400F"/>
    <w:rsid w:val="00586750"/>
    <w:rsid w:val="0059004B"/>
    <w:rsid w:val="0059041A"/>
    <w:rsid w:val="00590633"/>
    <w:rsid w:val="00591956"/>
    <w:rsid w:val="00592EBE"/>
    <w:rsid w:val="00593598"/>
    <w:rsid w:val="005956DA"/>
    <w:rsid w:val="005963D0"/>
    <w:rsid w:val="00596CA8"/>
    <w:rsid w:val="005A0EB0"/>
    <w:rsid w:val="005A6545"/>
    <w:rsid w:val="005A6909"/>
    <w:rsid w:val="005A6C06"/>
    <w:rsid w:val="005B07C1"/>
    <w:rsid w:val="005B19CA"/>
    <w:rsid w:val="005B1DD8"/>
    <w:rsid w:val="005B39EE"/>
    <w:rsid w:val="005B4D26"/>
    <w:rsid w:val="005B6EE0"/>
    <w:rsid w:val="005B7BA3"/>
    <w:rsid w:val="005C01EB"/>
    <w:rsid w:val="005C2106"/>
    <w:rsid w:val="005C23CD"/>
    <w:rsid w:val="005C3492"/>
    <w:rsid w:val="005C52E0"/>
    <w:rsid w:val="005C5595"/>
    <w:rsid w:val="005C5A3E"/>
    <w:rsid w:val="005D1D23"/>
    <w:rsid w:val="005D3122"/>
    <w:rsid w:val="005D6AE4"/>
    <w:rsid w:val="005E0C4C"/>
    <w:rsid w:val="005E1274"/>
    <w:rsid w:val="005E2435"/>
    <w:rsid w:val="005E3D47"/>
    <w:rsid w:val="005E3E39"/>
    <w:rsid w:val="005E4DFC"/>
    <w:rsid w:val="005E5087"/>
    <w:rsid w:val="005E6083"/>
    <w:rsid w:val="005F1EE2"/>
    <w:rsid w:val="005F5F1F"/>
    <w:rsid w:val="00601F25"/>
    <w:rsid w:val="00602527"/>
    <w:rsid w:val="00603192"/>
    <w:rsid w:val="006066AE"/>
    <w:rsid w:val="00606AF0"/>
    <w:rsid w:val="00610966"/>
    <w:rsid w:val="0061143E"/>
    <w:rsid w:val="006119BA"/>
    <w:rsid w:val="006122D3"/>
    <w:rsid w:val="00616973"/>
    <w:rsid w:val="006209E2"/>
    <w:rsid w:val="00621FAB"/>
    <w:rsid w:val="0062470B"/>
    <w:rsid w:val="00626DDC"/>
    <w:rsid w:val="00627B3F"/>
    <w:rsid w:val="006320A9"/>
    <w:rsid w:val="00633E0E"/>
    <w:rsid w:val="00634212"/>
    <w:rsid w:val="00634273"/>
    <w:rsid w:val="00634F3F"/>
    <w:rsid w:val="00642F85"/>
    <w:rsid w:val="006436B8"/>
    <w:rsid w:val="006442CF"/>
    <w:rsid w:val="00644A71"/>
    <w:rsid w:val="00650892"/>
    <w:rsid w:val="00652195"/>
    <w:rsid w:val="00655694"/>
    <w:rsid w:val="0065761F"/>
    <w:rsid w:val="00657F72"/>
    <w:rsid w:val="006644DC"/>
    <w:rsid w:val="00664FC6"/>
    <w:rsid w:val="00670F2B"/>
    <w:rsid w:val="00671C3A"/>
    <w:rsid w:val="00674025"/>
    <w:rsid w:val="0067645F"/>
    <w:rsid w:val="00677509"/>
    <w:rsid w:val="006779E7"/>
    <w:rsid w:val="00681D15"/>
    <w:rsid w:val="006820FF"/>
    <w:rsid w:val="006843F9"/>
    <w:rsid w:val="00686749"/>
    <w:rsid w:val="00687554"/>
    <w:rsid w:val="0069091B"/>
    <w:rsid w:val="006934C0"/>
    <w:rsid w:val="00693A8C"/>
    <w:rsid w:val="00693CBA"/>
    <w:rsid w:val="006972CD"/>
    <w:rsid w:val="006A2D94"/>
    <w:rsid w:val="006A5A3C"/>
    <w:rsid w:val="006A5ACB"/>
    <w:rsid w:val="006A6D4A"/>
    <w:rsid w:val="006B0E0C"/>
    <w:rsid w:val="006B4360"/>
    <w:rsid w:val="006B4814"/>
    <w:rsid w:val="006B537D"/>
    <w:rsid w:val="006C5390"/>
    <w:rsid w:val="006C7B98"/>
    <w:rsid w:val="006D179D"/>
    <w:rsid w:val="006D1C89"/>
    <w:rsid w:val="006D281B"/>
    <w:rsid w:val="006E06E7"/>
    <w:rsid w:val="006E4E0D"/>
    <w:rsid w:val="006E5D49"/>
    <w:rsid w:val="006F3A13"/>
    <w:rsid w:val="006F4E25"/>
    <w:rsid w:val="006F6A03"/>
    <w:rsid w:val="006F78C3"/>
    <w:rsid w:val="00700BE4"/>
    <w:rsid w:val="007024EB"/>
    <w:rsid w:val="00702E39"/>
    <w:rsid w:val="00710943"/>
    <w:rsid w:val="00711F0A"/>
    <w:rsid w:val="007173A2"/>
    <w:rsid w:val="00721650"/>
    <w:rsid w:val="00722092"/>
    <w:rsid w:val="007238F0"/>
    <w:rsid w:val="007261BE"/>
    <w:rsid w:val="00731214"/>
    <w:rsid w:val="00731DEC"/>
    <w:rsid w:val="00732689"/>
    <w:rsid w:val="0073720C"/>
    <w:rsid w:val="007431FC"/>
    <w:rsid w:val="00750D36"/>
    <w:rsid w:val="00751363"/>
    <w:rsid w:val="00751F86"/>
    <w:rsid w:val="00753AA4"/>
    <w:rsid w:val="0075535F"/>
    <w:rsid w:val="00755519"/>
    <w:rsid w:val="00761713"/>
    <w:rsid w:val="00761998"/>
    <w:rsid w:val="007645E5"/>
    <w:rsid w:val="00764D7C"/>
    <w:rsid w:val="00764DE8"/>
    <w:rsid w:val="007651A5"/>
    <w:rsid w:val="00771E1C"/>
    <w:rsid w:val="00782C26"/>
    <w:rsid w:val="0078372E"/>
    <w:rsid w:val="007875A1"/>
    <w:rsid w:val="007905A9"/>
    <w:rsid w:val="00790E10"/>
    <w:rsid w:val="007910E8"/>
    <w:rsid w:val="00791F43"/>
    <w:rsid w:val="0079499E"/>
    <w:rsid w:val="00794A9B"/>
    <w:rsid w:val="00795619"/>
    <w:rsid w:val="00795640"/>
    <w:rsid w:val="00796DD6"/>
    <w:rsid w:val="0079712A"/>
    <w:rsid w:val="007A0A59"/>
    <w:rsid w:val="007A3127"/>
    <w:rsid w:val="007A3D9A"/>
    <w:rsid w:val="007A509C"/>
    <w:rsid w:val="007A6D15"/>
    <w:rsid w:val="007B49AC"/>
    <w:rsid w:val="007B627E"/>
    <w:rsid w:val="007B6A0D"/>
    <w:rsid w:val="007B7544"/>
    <w:rsid w:val="007C2BAB"/>
    <w:rsid w:val="007C343E"/>
    <w:rsid w:val="007C4452"/>
    <w:rsid w:val="007C4E41"/>
    <w:rsid w:val="007C54FF"/>
    <w:rsid w:val="007C5F37"/>
    <w:rsid w:val="007C7C83"/>
    <w:rsid w:val="007E079F"/>
    <w:rsid w:val="007E10BF"/>
    <w:rsid w:val="007E24E9"/>
    <w:rsid w:val="007E2E63"/>
    <w:rsid w:val="007E5242"/>
    <w:rsid w:val="007E6242"/>
    <w:rsid w:val="007E6DD0"/>
    <w:rsid w:val="007E7EE9"/>
    <w:rsid w:val="007F04D7"/>
    <w:rsid w:val="007F094B"/>
    <w:rsid w:val="007F28EF"/>
    <w:rsid w:val="007F3860"/>
    <w:rsid w:val="007F3E5A"/>
    <w:rsid w:val="007F3E8B"/>
    <w:rsid w:val="007F7723"/>
    <w:rsid w:val="00800E0A"/>
    <w:rsid w:val="00801E2F"/>
    <w:rsid w:val="0080270E"/>
    <w:rsid w:val="00803E20"/>
    <w:rsid w:val="00803F90"/>
    <w:rsid w:val="008049DA"/>
    <w:rsid w:val="008061E6"/>
    <w:rsid w:val="00807BA0"/>
    <w:rsid w:val="008103BB"/>
    <w:rsid w:val="00810C9A"/>
    <w:rsid w:val="00811498"/>
    <w:rsid w:val="00812150"/>
    <w:rsid w:val="00812555"/>
    <w:rsid w:val="00813639"/>
    <w:rsid w:val="00817592"/>
    <w:rsid w:val="00825FCF"/>
    <w:rsid w:val="008324BD"/>
    <w:rsid w:val="00840389"/>
    <w:rsid w:val="00840C82"/>
    <w:rsid w:val="008423EA"/>
    <w:rsid w:val="00842A64"/>
    <w:rsid w:val="008450BE"/>
    <w:rsid w:val="00846A31"/>
    <w:rsid w:val="00854E37"/>
    <w:rsid w:val="00864567"/>
    <w:rsid w:val="00867EB0"/>
    <w:rsid w:val="00871FC7"/>
    <w:rsid w:val="00875097"/>
    <w:rsid w:val="0087743F"/>
    <w:rsid w:val="00880DD5"/>
    <w:rsid w:val="00883BDD"/>
    <w:rsid w:val="008846AF"/>
    <w:rsid w:val="008873C7"/>
    <w:rsid w:val="0088769B"/>
    <w:rsid w:val="008900CF"/>
    <w:rsid w:val="0089084F"/>
    <w:rsid w:val="00891706"/>
    <w:rsid w:val="0089226E"/>
    <w:rsid w:val="008922BD"/>
    <w:rsid w:val="008941CE"/>
    <w:rsid w:val="00894433"/>
    <w:rsid w:val="008A4809"/>
    <w:rsid w:val="008B11B7"/>
    <w:rsid w:val="008B26F9"/>
    <w:rsid w:val="008B51EA"/>
    <w:rsid w:val="008B560D"/>
    <w:rsid w:val="008B7DF8"/>
    <w:rsid w:val="008C146C"/>
    <w:rsid w:val="008C2A2C"/>
    <w:rsid w:val="008C3D05"/>
    <w:rsid w:val="008C67F9"/>
    <w:rsid w:val="008C7411"/>
    <w:rsid w:val="008D0B1B"/>
    <w:rsid w:val="008D1289"/>
    <w:rsid w:val="008D1FC0"/>
    <w:rsid w:val="008D3268"/>
    <w:rsid w:val="008D5C4D"/>
    <w:rsid w:val="008E1B0B"/>
    <w:rsid w:val="008E20EE"/>
    <w:rsid w:val="008E2197"/>
    <w:rsid w:val="008E27C5"/>
    <w:rsid w:val="008E2CA0"/>
    <w:rsid w:val="008E45ED"/>
    <w:rsid w:val="008E485E"/>
    <w:rsid w:val="008F2EC6"/>
    <w:rsid w:val="008F30F4"/>
    <w:rsid w:val="008F35F4"/>
    <w:rsid w:val="008F4144"/>
    <w:rsid w:val="008F606B"/>
    <w:rsid w:val="00900EA3"/>
    <w:rsid w:val="009021B5"/>
    <w:rsid w:val="00906687"/>
    <w:rsid w:val="00910E1E"/>
    <w:rsid w:val="009116CB"/>
    <w:rsid w:val="009119E4"/>
    <w:rsid w:val="00913BAE"/>
    <w:rsid w:val="0091488A"/>
    <w:rsid w:val="00914B82"/>
    <w:rsid w:val="00916CF2"/>
    <w:rsid w:val="009200B8"/>
    <w:rsid w:val="00921E3F"/>
    <w:rsid w:val="00921FB9"/>
    <w:rsid w:val="00922601"/>
    <w:rsid w:val="00926D56"/>
    <w:rsid w:val="00931117"/>
    <w:rsid w:val="00934E0C"/>
    <w:rsid w:val="009354BC"/>
    <w:rsid w:val="00937423"/>
    <w:rsid w:val="00940C57"/>
    <w:rsid w:val="009411BC"/>
    <w:rsid w:val="009448FA"/>
    <w:rsid w:val="00945356"/>
    <w:rsid w:val="00950039"/>
    <w:rsid w:val="00950D24"/>
    <w:rsid w:val="00955ACE"/>
    <w:rsid w:val="009568B8"/>
    <w:rsid w:val="009574BB"/>
    <w:rsid w:val="009575E1"/>
    <w:rsid w:val="00960121"/>
    <w:rsid w:val="00961F89"/>
    <w:rsid w:val="00962620"/>
    <w:rsid w:val="00963918"/>
    <w:rsid w:val="009657C0"/>
    <w:rsid w:val="00965B69"/>
    <w:rsid w:val="009704C7"/>
    <w:rsid w:val="00970FEC"/>
    <w:rsid w:val="00975381"/>
    <w:rsid w:val="009756D2"/>
    <w:rsid w:val="00982154"/>
    <w:rsid w:val="009833C0"/>
    <w:rsid w:val="009851E8"/>
    <w:rsid w:val="0098528A"/>
    <w:rsid w:val="00985D0B"/>
    <w:rsid w:val="00987D3D"/>
    <w:rsid w:val="00993038"/>
    <w:rsid w:val="0099484D"/>
    <w:rsid w:val="00996081"/>
    <w:rsid w:val="0099654B"/>
    <w:rsid w:val="0099654C"/>
    <w:rsid w:val="009A0171"/>
    <w:rsid w:val="009A064E"/>
    <w:rsid w:val="009A13B2"/>
    <w:rsid w:val="009B579E"/>
    <w:rsid w:val="009C08C8"/>
    <w:rsid w:val="009C456E"/>
    <w:rsid w:val="009D19C9"/>
    <w:rsid w:val="009D3501"/>
    <w:rsid w:val="009D36C0"/>
    <w:rsid w:val="009D386B"/>
    <w:rsid w:val="009D4E26"/>
    <w:rsid w:val="009D5890"/>
    <w:rsid w:val="009E18FA"/>
    <w:rsid w:val="009E2E26"/>
    <w:rsid w:val="009E4E95"/>
    <w:rsid w:val="009F0393"/>
    <w:rsid w:val="009F170D"/>
    <w:rsid w:val="009F2EDB"/>
    <w:rsid w:val="009F6695"/>
    <w:rsid w:val="009F717F"/>
    <w:rsid w:val="009F727F"/>
    <w:rsid w:val="00A0097A"/>
    <w:rsid w:val="00A00A73"/>
    <w:rsid w:val="00A03B75"/>
    <w:rsid w:val="00A05B6C"/>
    <w:rsid w:val="00A06D8F"/>
    <w:rsid w:val="00A0738A"/>
    <w:rsid w:val="00A10F1A"/>
    <w:rsid w:val="00A15B87"/>
    <w:rsid w:val="00A15E7B"/>
    <w:rsid w:val="00A165B2"/>
    <w:rsid w:val="00A20405"/>
    <w:rsid w:val="00A2096F"/>
    <w:rsid w:val="00A2462D"/>
    <w:rsid w:val="00A248A7"/>
    <w:rsid w:val="00A25B7F"/>
    <w:rsid w:val="00A25C5B"/>
    <w:rsid w:val="00A3395D"/>
    <w:rsid w:val="00A33EC9"/>
    <w:rsid w:val="00A34666"/>
    <w:rsid w:val="00A359A9"/>
    <w:rsid w:val="00A379C6"/>
    <w:rsid w:val="00A41B83"/>
    <w:rsid w:val="00A44A0D"/>
    <w:rsid w:val="00A469BC"/>
    <w:rsid w:val="00A51797"/>
    <w:rsid w:val="00A527B1"/>
    <w:rsid w:val="00A549A5"/>
    <w:rsid w:val="00A5679F"/>
    <w:rsid w:val="00A60CAD"/>
    <w:rsid w:val="00A61C8C"/>
    <w:rsid w:val="00A66DA1"/>
    <w:rsid w:val="00A6714B"/>
    <w:rsid w:val="00A72405"/>
    <w:rsid w:val="00A72CF0"/>
    <w:rsid w:val="00A73F87"/>
    <w:rsid w:val="00A75739"/>
    <w:rsid w:val="00A75CAE"/>
    <w:rsid w:val="00A763CD"/>
    <w:rsid w:val="00A7676E"/>
    <w:rsid w:val="00A7699D"/>
    <w:rsid w:val="00A7718D"/>
    <w:rsid w:val="00A82AB2"/>
    <w:rsid w:val="00A844E3"/>
    <w:rsid w:val="00A86470"/>
    <w:rsid w:val="00A903AC"/>
    <w:rsid w:val="00A90A5C"/>
    <w:rsid w:val="00A92C5E"/>
    <w:rsid w:val="00A93D3F"/>
    <w:rsid w:val="00A957EF"/>
    <w:rsid w:val="00AA1E69"/>
    <w:rsid w:val="00AA3517"/>
    <w:rsid w:val="00AA3A55"/>
    <w:rsid w:val="00AA4566"/>
    <w:rsid w:val="00AB1950"/>
    <w:rsid w:val="00AB2433"/>
    <w:rsid w:val="00AB2D78"/>
    <w:rsid w:val="00AC0C59"/>
    <w:rsid w:val="00AC3B01"/>
    <w:rsid w:val="00AC4E2E"/>
    <w:rsid w:val="00AC5B24"/>
    <w:rsid w:val="00AC723F"/>
    <w:rsid w:val="00AD1D9F"/>
    <w:rsid w:val="00AD2D90"/>
    <w:rsid w:val="00AD3515"/>
    <w:rsid w:val="00AD57ED"/>
    <w:rsid w:val="00AD59C8"/>
    <w:rsid w:val="00AE3792"/>
    <w:rsid w:val="00AE5573"/>
    <w:rsid w:val="00AE5645"/>
    <w:rsid w:val="00AF1A18"/>
    <w:rsid w:val="00AF307F"/>
    <w:rsid w:val="00AF5B78"/>
    <w:rsid w:val="00AF6227"/>
    <w:rsid w:val="00AF7335"/>
    <w:rsid w:val="00AF7A0C"/>
    <w:rsid w:val="00B014E0"/>
    <w:rsid w:val="00B0648B"/>
    <w:rsid w:val="00B06985"/>
    <w:rsid w:val="00B20C32"/>
    <w:rsid w:val="00B20F38"/>
    <w:rsid w:val="00B25F8A"/>
    <w:rsid w:val="00B26199"/>
    <w:rsid w:val="00B27A0C"/>
    <w:rsid w:val="00B31891"/>
    <w:rsid w:val="00B36C48"/>
    <w:rsid w:val="00B42B03"/>
    <w:rsid w:val="00B456E5"/>
    <w:rsid w:val="00B514F5"/>
    <w:rsid w:val="00B53108"/>
    <w:rsid w:val="00B5348B"/>
    <w:rsid w:val="00B5361D"/>
    <w:rsid w:val="00B544E2"/>
    <w:rsid w:val="00B56DA2"/>
    <w:rsid w:val="00B574F4"/>
    <w:rsid w:val="00B60177"/>
    <w:rsid w:val="00B60EED"/>
    <w:rsid w:val="00B617AE"/>
    <w:rsid w:val="00B62D63"/>
    <w:rsid w:val="00B62F41"/>
    <w:rsid w:val="00B637E8"/>
    <w:rsid w:val="00B63F46"/>
    <w:rsid w:val="00B649B2"/>
    <w:rsid w:val="00B707F4"/>
    <w:rsid w:val="00B71729"/>
    <w:rsid w:val="00B722DD"/>
    <w:rsid w:val="00B72504"/>
    <w:rsid w:val="00B74A8B"/>
    <w:rsid w:val="00B77AB3"/>
    <w:rsid w:val="00B831F6"/>
    <w:rsid w:val="00B83310"/>
    <w:rsid w:val="00B8561C"/>
    <w:rsid w:val="00B8708C"/>
    <w:rsid w:val="00B90959"/>
    <w:rsid w:val="00B94403"/>
    <w:rsid w:val="00B946AA"/>
    <w:rsid w:val="00B97F7E"/>
    <w:rsid w:val="00BA652B"/>
    <w:rsid w:val="00BA6E3E"/>
    <w:rsid w:val="00BB05D7"/>
    <w:rsid w:val="00BB24BB"/>
    <w:rsid w:val="00BB3D1E"/>
    <w:rsid w:val="00BB525B"/>
    <w:rsid w:val="00BB7410"/>
    <w:rsid w:val="00BC5E44"/>
    <w:rsid w:val="00BC5FD5"/>
    <w:rsid w:val="00BC6141"/>
    <w:rsid w:val="00BD1005"/>
    <w:rsid w:val="00BD320C"/>
    <w:rsid w:val="00BD37CD"/>
    <w:rsid w:val="00BD3DCE"/>
    <w:rsid w:val="00BD4083"/>
    <w:rsid w:val="00BD4DD8"/>
    <w:rsid w:val="00BD543C"/>
    <w:rsid w:val="00BD5E11"/>
    <w:rsid w:val="00BD6BC0"/>
    <w:rsid w:val="00BE3117"/>
    <w:rsid w:val="00BE38A6"/>
    <w:rsid w:val="00BE3A29"/>
    <w:rsid w:val="00BE40E1"/>
    <w:rsid w:val="00BE5312"/>
    <w:rsid w:val="00BF077B"/>
    <w:rsid w:val="00BF306F"/>
    <w:rsid w:val="00BF3C53"/>
    <w:rsid w:val="00BF6940"/>
    <w:rsid w:val="00C0000A"/>
    <w:rsid w:val="00C028E8"/>
    <w:rsid w:val="00C03200"/>
    <w:rsid w:val="00C11AF5"/>
    <w:rsid w:val="00C120AC"/>
    <w:rsid w:val="00C12DFE"/>
    <w:rsid w:val="00C13221"/>
    <w:rsid w:val="00C1399C"/>
    <w:rsid w:val="00C24936"/>
    <w:rsid w:val="00C32FF0"/>
    <w:rsid w:val="00C33B9E"/>
    <w:rsid w:val="00C3431D"/>
    <w:rsid w:val="00C349B8"/>
    <w:rsid w:val="00C35EB3"/>
    <w:rsid w:val="00C36111"/>
    <w:rsid w:val="00C373B5"/>
    <w:rsid w:val="00C40FB6"/>
    <w:rsid w:val="00C4332F"/>
    <w:rsid w:val="00C4494B"/>
    <w:rsid w:val="00C46446"/>
    <w:rsid w:val="00C5098D"/>
    <w:rsid w:val="00C519EB"/>
    <w:rsid w:val="00C55242"/>
    <w:rsid w:val="00C55CF1"/>
    <w:rsid w:val="00C62371"/>
    <w:rsid w:val="00C62E37"/>
    <w:rsid w:val="00C64ABC"/>
    <w:rsid w:val="00C65132"/>
    <w:rsid w:val="00C65F12"/>
    <w:rsid w:val="00C67CB5"/>
    <w:rsid w:val="00C7649E"/>
    <w:rsid w:val="00C771A5"/>
    <w:rsid w:val="00C81A1F"/>
    <w:rsid w:val="00C839CF"/>
    <w:rsid w:val="00C85652"/>
    <w:rsid w:val="00C8708F"/>
    <w:rsid w:val="00C90152"/>
    <w:rsid w:val="00C903B9"/>
    <w:rsid w:val="00C9049F"/>
    <w:rsid w:val="00C91AC1"/>
    <w:rsid w:val="00C92E6A"/>
    <w:rsid w:val="00C932A5"/>
    <w:rsid w:val="00C9436A"/>
    <w:rsid w:val="00C962FF"/>
    <w:rsid w:val="00C96D9C"/>
    <w:rsid w:val="00C970FB"/>
    <w:rsid w:val="00CA2965"/>
    <w:rsid w:val="00CA4C9D"/>
    <w:rsid w:val="00CA5F15"/>
    <w:rsid w:val="00CB7138"/>
    <w:rsid w:val="00CC3349"/>
    <w:rsid w:val="00CD161E"/>
    <w:rsid w:val="00CD4A1C"/>
    <w:rsid w:val="00CD54D1"/>
    <w:rsid w:val="00CD6E34"/>
    <w:rsid w:val="00CE0844"/>
    <w:rsid w:val="00CE117E"/>
    <w:rsid w:val="00CE489E"/>
    <w:rsid w:val="00CE4F1A"/>
    <w:rsid w:val="00CE5E13"/>
    <w:rsid w:val="00CE6D15"/>
    <w:rsid w:val="00CF0A57"/>
    <w:rsid w:val="00CF5E91"/>
    <w:rsid w:val="00CF6ADB"/>
    <w:rsid w:val="00D0059B"/>
    <w:rsid w:val="00D010AF"/>
    <w:rsid w:val="00D032FE"/>
    <w:rsid w:val="00D0384A"/>
    <w:rsid w:val="00D040E6"/>
    <w:rsid w:val="00D048B5"/>
    <w:rsid w:val="00D0574B"/>
    <w:rsid w:val="00D05BE8"/>
    <w:rsid w:val="00D11648"/>
    <w:rsid w:val="00D150E2"/>
    <w:rsid w:val="00D1556A"/>
    <w:rsid w:val="00D161DD"/>
    <w:rsid w:val="00D16BFA"/>
    <w:rsid w:val="00D17039"/>
    <w:rsid w:val="00D20A92"/>
    <w:rsid w:val="00D24A23"/>
    <w:rsid w:val="00D27268"/>
    <w:rsid w:val="00D32340"/>
    <w:rsid w:val="00D324CF"/>
    <w:rsid w:val="00D32B7E"/>
    <w:rsid w:val="00D32C6C"/>
    <w:rsid w:val="00D32E7D"/>
    <w:rsid w:val="00D330B4"/>
    <w:rsid w:val="00D364A1"/>
    <w:rsid w:val="00D37749"/>
    <w:rsid w:val="00D42DD7"/>
    <w:rsid w:val="00D45A9F"/>
    <w:rsid w:val="00D52651"/>
    <w:rsid w:val="00D52856"/>
    <w:rsid w:val="00D5359E"/>
    <w:rsid w:val="00D55841"/>
    <w:rsid w:val="00D60461"/>
    <w:rsid w:val="00D61CC3"/>
    <w:rsid w:val="00D61CCF"/>
    <w:rsid w:val="00D63F00"/>
    <w:rsid w:val="00D67D36"/>
    <w:rsid w:val="00D70B84"/>
    <w:rsid w:val="00D7182C"/>
    <w:rsid w:val="00D71C17"/>
    <w:rsid w:val="00D75F20"/>
    <w:rsid w:val="00D7656A"/>
    <w:rsid w:val="00D76C5F"/>
    <w:rsid w:val="00D81F95"/>
    <w:rsid w:val="00D83597"/>
    <w:rsid w:val="00D8582F"/>
    <w:rsid w:val="00D90429"/>
    <w:rsid w:val="00D971A2"/>
    <w:rsid w:val="00D976AF"/>
    <w:rsid w:val="00DA11B4"/>
    <w:rsid w:val="00DA1E9A"/>
    <w:rsid w:val="00DA389D"/>
    <w:rsid w:val="00DA3F87"/>
    <w:rsid w:val="00DA4A11"/>
    <w:rsid w:val="00DA7AE8"/>
    <w:rsid w:val="00DA7B38"/>
    <w:rsid w:val="00DB0044"/>
    <w:rsid w:val="00DB27C6"/>
    <w:rsid w:val="00DB410A"/>
    <w:rsid w:val="00DB5B93"/>
    <w:rsid w:val="00DB7B49"/>
    <w:rsid w:val="00DC251C"/>
    <w:rsid w:val="00DC260D"/>
    <w:rsid w:val="00DC2C9F"/>
    <w:rsid w:val="00DC2D39"/>
    <w:rsid w:val="00DC37B0"/>
    <w:rsid w:val="00DC630F"/>
    <w:rsid w:val="00DC77B1"/>
    <w:rsid w:val="00DD0C04"/>
    <w:rsid w:val="00DD1B78"/>
    <w:rsid w:val="00DD20D1"/>
    <w:rsid w:val="00DD275D"/>
    <w:rsid w:val="00DD4092"/>
    <w:rsid w:val="00DD4193"/>
    <w:rsid w:val="00DD4BC0"/>
    <w:rsid w:val="00DD76AD"/>
    <w:rsid w:val="00DD7DB0"/>
    <w:rsid w:val="00DE0A98"/>
    <w:rsid w:val="00DF52F2"/>
    <w:rsid w:val="00DF6A5C"/>
    <w:rsid w:val="00E02056"/>
    <w:rsid w:val="00E226D6"/>
    <w:rsid w:val="00E26CD8"/>
    <w:rsid w:val="00E27764"/>
    <w:rsid w:val="00E33803"/>
    <w:rsid w:val="00E37C95"/>
    <w:rsid w:val="00E41879"/>
    <w:rsid w:val="00E435AF"/>
    <w:rsid w:val="00E4637B"/>
    <w:rsid w:val="00E51322"/>
    <w:rsid w:val="00E51934"/>
    <w:rsid w:val="00E51A4B"/>
    <w:rsid w:val="00E55439"/>
    <w:rsid w:val="00E57F8D"/>
    <w:rsid w:val="00E627AD"/>
    <w:rsid w:val="00E63DB5"/>
    <w:rsid w:val="00E64C07"/>
    <w:rsid w:val="00E64DDD"/>
    <w:rsid w:val="00E651B0"/>
    <w:rsid w:val="00E668F2"/>
    <w:rsid w:val="00E67719"/>
    <w:rsid w:val="00E70E33"/>
    <w:rsid w:val="00E71F3E"/>
    <w:rsid w:val="00E7307E"/>
    <w:rsid w:val="00E80E8E"/>
    <w:rsid w:val="00E81F2E"/>
    <w:rsid w:val="00E82199"/>
    <w:rsid w:val="00E82B92"/>
    <w:rsid w:val="00E82BF5"/>
    <w:rsid w:val="00E83F7B"/>
    <w:rsid w:val="00E844E3"/>
    <w:rsid w:val="00E862F7"/>
    <w:rsid w:val="00E8631B"/>
    <w:rsid w:val="00E87A6B"/>
    <w:rsid w:val="00E91E3D"/>
    <w:rsid w:val="00E93C39"/>
    <w:rsid w:val="00E94614"/>
    <w:rsid w:val="00E96F73"/>
    <w:rsid w:val="00EA0BD5"/>
    <w:rsid w:val="00EA4DB0"/>
    <w:rsid w:val="00EA652F"/>
    <w:rsid w:val="00EB0F8C"/>
    <w:rsid w:val="00EB2FA4"/>
    <w:rsid w:val="00EB3776"/>
    <w:rsid w:val="00EB3829"/>
    <w:rsid w:val="00EB3BDD"/>
    <w:rsid w:val="00EB3C17"/>
    <w:rsid w:val="00EB4E25"/>
    <w:rsid w:val="00EB5078"/>
    <w:rsid w:val="00EB7FF0"/>
    <w:rsid w:val="00EC2785"/>
    <w:rsid w:val="00EC29CB"/>
    <w:rsid w:val="00EC33FD"/>
    <w:rsid w:val="00EC33FE"/>
    <w:rsid w:val="00EC5E89"/>
    <w:rsid w:val="00ED17B2"/>
    <w:rsid w:val="00ED22A2"/>
    <w:rsid w:val="00ED4677"/>
    <w:rsid w:val="00ED4C93"/>
    <w:rsid w:val="00ED6AE7"/>
    <w:rsid w:val="00ED6E87"/>
    <w:rsid w:val="00ED79BC"/>
    <w:rsid w:val="00EE4948"/>
    <w:rsid w:val="00EE5B63"/>
    <w:rsid w:val="00EE6247"/>
    <w:rsid w:val="00EF31F6"/>
    <w:rsid w:val="00EF4C01"/>
    <w:rsid w:val="00EF5B48"/>
    <w:rsid w:val="00F01F3B"/>
    <w:rsid w:val="00F0374E"/>
    <w:rsid w:val="00F0556B"/>
    <w:rsid w:val="00F05C86"/>
    <w:rsid w:val="00F0762F"/>
    <w:rsid w:val="00F10CE2"/>
    <w:rsid w:val="00F11BEF"/>
    <w:rsid w:val="00F151C7"/>
    <w:rsid w:val="00F1564F"/>
    <w:rsid w:val="00F15BD0"/>
    <w:rsid w:val="00F24C35"/>
    <w:rsid w:val="00F27539"/>
    <w:rsid w:val="00F27FB4"/>
    <w:rsid w:val="00F31522"/>
    <w:rsid w:val="00F33B00"/>
    <w:rsid w:val="00F3494E"/>
    <w:rsid w:val="00F36C44"/>
    <w:rsid w:val="00F4041F"/>
    <w:rsid w:val="00F42CFC"/>
    <w:rsid w:val="00F45017"/>
    <w:rsid w:val="00F4526C"/>
    <w:rsid w:val="00F45530"/>
    <w:rsid w:val="00F45998"/>
    <w:rsid w:val="00F4610D"/>
    <w:rsid w:val="00F56077"/>
    <w:rsid w:val="00F56603"/>
    <w:rsid w:val="00F574E9"/>
    <w:rsid w:val="00F62563"/>
    <w:rsid w:val="00F66EBB"/>
    <w:rsid w:val="00F718AB"/>
    <w:rsid w:val="00F72329"/>
    <w:rsid w:val="00F7550A"/>
    <w:rsid w:val="00F802DF"/>
    <w:rsid w:val="00F806DA"/>
    <w:rsid w:val="00F82D71"/>
    <w:rsid w:val="00F87271"/>
    <w:rsid w:val="00F951BE"/>
    <w:rsid w:val="00F975E4"/>
    <w:rsid w:val="00FA0905"/>
    <w:rsid w:val="00FA0FF5"/>
    <w:rsid w:val="00FA2FB2"/>
    <w:rsid w:val="00FA70C5"/>
    <w:rsid w:val="00FA7EDC"/>
    <w:rsid w:val="00FB3E17"/>
    <w:rsid w:val="00FB410D"/>
    <w:rsid w:val="00FC2CD4"/>
    <w:rsid w:val="00FC4412"/>
    <w:rsid w:val="00FC4FE6"/>
    <w:rsid w:val="00FD130D"/>
    <w:rsid w:val="00FD496B"/>
    <w:rsid w:val="00FD4ED4"/>
    <w:rsid w:val="00FD54D7"/>
    <w:rsid w:val="00FD5EF0"/>
    <w:rsid w:val="00FD7195"/>
    <w:rsid w:val="00FE101F"/>
    <w:rsid w:val="00FE3D60"/>
    <w:rsid w:val="00FE3E81"/>
    <w:rsid w:val="00FE4C0E"/>
    <w:rsid w:val="00FF2A30"/>
    <w:rsid w:val="00FF4088"/>
    <w:rsid w:val="00FF5D7D"/>
    <w:rsid w:val="00FF6C1F"/>
    <w:rsid w:val="00FF710D"/>
    <w:rsid w:val="00FF7781"/>
    <w:rsid w:val="00FF7D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C5E89"/>
    <w:pPr>
      <w:spacing w:after="200" w:line="276" w:lineRule="auto"/>
    </w:pPr>
    <w:rPr>
      <w:rFonts w:ascii="Calibri" w:hAnsi="Calibri"/>
      <w:sz w:val="22"/>
      <w:szCs w:val="22"/>
      <w:lang w:eastAsia="en-US"/>
    </w:rPr>
  </w:style>
  <w:style w:type="paragraph" w:styleId="1">
    <w:name w:val="heading 1"/>
    <w:basedOn w:val="a"/>
    <w:next w:val="a"/>
    <w:link w:val="10"/>
    <w:qFormat/>
    <w:rsid w:val="00626DDC"/>
    <w:pPr>
      <w:keepNext/>
      <w:spacing w:before="240" w:after="60" w:line="360" w:lineRule="auto"/>
      <w:ind w:firstLine="709"/>
      <w:jc w:val="both"/>
      <w:outlineLvl w:val="0"/>
    </w:pPr>
    <w:rPr>
      <w:rFonts w:ascii="Arial" w:eastAsia="Calibri" w:hAnsi="Arial" w:cs="Arial"/>
      <w:b/>
      <w:bCs/>
      <w:kern w:val="32"/>
      <w:sz w:val="32"/>
      <w:szCs w:val="32"/>
      <w:lang w:eastAsia="ru-RU"/>
    </w:rPr>
  </w:style>
  <w:style w:type="paragraph" w:styleId="4">
    <w:name w:val="heading 4"/>
    <w:basedOn w:val="a"/>
    <w:next w:val="a"/>
    <w:link w:val="40"/>
    <w:qFormat/>
    <w:rsid w:val="00626DDC"/>
    <w:pPr>
      <w:keepNext/>
      <w:spacing w:before="240" w:after="60" w:line="360" w:lineRule="auto"/>
      <w:ind w:firstLine="709"/>
      <w:jc w:val="both"/>
      <w:outlineLvl w:val="3"/>
    </w:pPr>
    <w:rPr>
      <w:rFonts w:ascii="Times New Roman" w:eastAsia="Calibri" w:hAnsi="Times New Roman"/>
      <w:b/>
      <w:bCs/>
      <w:sz w:val="28"/>
      <w:szCs w:val="28"/>
      <w:lang w:eastAsia="ru-RU"/>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ListParagraph">
    <w:name w:val="List Paragraph"/>
    <w:basedOn w:val="a"/>
    <w:rsid w:val="00626DDC"/>
    <w:pPr>
      <w:ind w:left="720"/>
      <w:contextualSpacing/>
    </w:pPr>
  </w:style>
  <w:style w:type="character" w:customStyle="1" w:styleId="10">
    <w:name w:val="Заголовок 1 Знак"/>
    <w:link w:val="1"/>
    <w:locked/>
    <w:rsid w:val="00626DDC"/>
    <w:rPr>
      <w:rFonts w:ascii="Arial" w:eastAsia="Calibri" w:hAnsi="Arial" w:cs="Arial"/>
      <w:b/>
      <w:bCs/>
      <w:kern w:val="32"/>
      <w:sz w:val="32"/>
      <w:szCs w:val="32"/>
      <w:lang w:val="ru-RU" w:eastAsia="ru-RU" w:bidi="ar-SA"/>
    </w:rPr>
  </w:style>
  <w:style w:type="character" w:customStyle="1" w:styleId="40">
    <w:name w:val="Заголовок 4 Знак"/>
    <w:link w:val="4"/>
    <w:locked/>
    <w:rsid w:val="00626DDC"/>
    <w:rPr>
      <w:rFonts w:eastAsia="Calibri"/>
      <w:b/>
      <w:bCs/>
      <w:sz w:val="28"/>
      <w:szCs w:val="28"/>
      <w:lang w:val="ru-RU" w:eastAsia="ru-RU" w:bidi="ar-SA"/>
    </w:rPr>
  </w:style>
  <w:style w:type="paragraph" w:customStyle="1" w:styleId="ConsPlusTitle">
    <w:name w:val="ConsPlusTitle"/>
    <w:rsid w:val="00626DDC"/>
    <w:pPr>
      <w:widowControl w:val="0"/>
      <w:autoSpaceDE w:val="0"/>
      <w:autoSpaceDN w:val="0"/>
      <w:adjustRightInd w:val="0"/>
    </w:pPr>
    <w:rPr>
      <w:rFonts w:ascii="Arial" w:eastAsia="Calibri" w:hAnsi="Arial" w:cs="Arial"/>
      <w:b/>
      <w:bCs/>
    </w:rPr>
  </w:style>
  <w:style w:type="paragraph" w:customStyle="1" w:styleId="ConsPlusNormal">
    <w:name w:val="ConsPlusNormal"/>
    <w:rsid w:val="00626DDC"/>
    <w:pPr>
      <w:widowControl w:val="0"/>
      <w:autoSpaceDE w:val="0"/>
      <w:autoSpaceDN w:val="0"/>
      <w:adjustRightInd w:val="0"/>
    </w:pPr>
    <w:rPr>
      <w:rFonts w:ascii="Arial" w:eastAsia="Calibri" w:hAnsi="Arial" w:cs="Arial"/>
    </w:rPr>
  </w:style>
  <w:style w:type="table" w:styleId="a3">
    <w:name w:val="Table Grid"/>
    <w:basedOn w:val="a1"/>
    <w:rsid w:val="00914B82"/>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8F4144"/>
    <w:rPr>
      <w:rFonts w:ascii="Calibri" w:hAnsi="Calibri"/>
      <w:sz w:val="22"/>
      <w:szCs w:val="22"/>
      <w:lang w:eastAsia="en-US"/>
    </w:rPr>
  </w:style>
  <w:style w:type="paragraph" w:styleId="a5">
    <w:name w:val="Balloon Text"/>
    <w:basedOn w:val="a"/>
    <w:link w:val="a6"/>
    <w:rsid w:val="00D17039"/>
    <w:pPr>
      <w:spacing w:after="0" w:line="240" w:lineRule="auto"/>
    </w:pPr>
    <w:rPr>
      <w:rFonts w:ascii="Tahoma" w:hAnsi="Tahoma"/>
      <w:sz w:val="16"/>
      <w:szCs w:val="16"/>
      <w:lang/>
    </w:rPr>
  </w:style>
  <w:style w:type="character" w:customStyle="1" w:styleId="a6">
    <w:name w:val="Текст выноски Знак"/>
    <w:link w:val="a5"/>
    <w:rsid w:val="00D17039"/>
    <w:rPr>
      <w:rFonts w:ascii="Tahoma" w:hAnsi="Tahoma" w:cs="Tahoma"/>
      <w:sz w:val="16"/>
      <w:szCs w:val="16"/>
      <w:lang w:eastAsia="en-US"/>
    </w:rPr>
  </w:style>
  <w:style w:type="character" w:styleId="a7">
    <w:name w:val="Strong"/>
    <w:uiPriority w:val="22"/>
    <w:qFormat/>
    <w:rsid w:val="00864567"/>
    <w:rPr>
      <w:b/>
      <w:bCs/>
    </w:rPr>
  </w:style>
  <w:style w:type="character" w:customStyle="1" w:styleId="apple-converted-space">
    <w:name w:val="apple-converted-space"/>
    <w:basedOn w:val="a0"/>
    <w:rsid w:val="00864567"/>
  </w:style>
  <w:style w:type="character" w:styleId="a8">
    <w:name w:val="Hyperlink"/>
    <w:basedOn w:val="a0"/>
    <w:uiPriority w:val="99"/>
    <w:unhideWhenUsed/>
    <w:rsid w:val="00402FD1"/>
    <w:rPr>
      <w:color w:val="0000FF"/>
      <w:u w:val="single"/>
    </w:rPr>
  </w:style>
</w:styles>
</file>

<file path=word/webSettings.xml><?xml version="1.0" encoding="utf-8"?>
<w:webSettings xmlns:r="http://schemas.openxmlformats.org/officeDocument/2006/relationships" xmlns:w="http://schemas.openxmlformats.org/wordprocessingml/2006/main">
  <w:divs>
    <w:div w:id="611480496">
      <w:bodyDiv w:val="1"/>
      <w:marLeft w:val="0"/>
      <w:marRight w:val="0"/>
      <w:marTop w:val="0"/>
      <w:marBottom w:val="0"/>
      <w:divBdr>
        <w:top w:val="none" w:sz="0" w:space="0" w:color="auto"/>
        <w:left w:val="none" w:sz="0" w:space="0" w:color="auto"/>
        <w:bottom w:val="none" w:sz="0" w:space="0" w:color="auto"/>
        <w:right w:val="none" w:sz="0" w:space="0" w:color="auto"/>
      </w:divBdr>
      <w:divsChild>
        <w:div w:id="105203632">
          <w:marLeft w:val="0"/>
          <w:marRight w:val="0"/>
          <w:marTop w:val="0"/>
          <w:marBottom w:val="0"/>
          <w:divBdr>
            <w:top w:val="none" w:sz="0" w:space="0" w:color="auto"/>
            <w:left w:val="none" w:sz="0" w:space="0" w:color="auto"/>
            <w:bottom w:val="none" w:sz="0" w:space="0" w:color="auto"/>
            <w:right w:val="none" w:sz="0" w:space="0" w:color="auto"/>
          </w:divBdr>
        </w:div>
        <w:div w:id="113720765">
          <w:marLeft w:val="0"/>
          <w:marRight w:val="0"/>
          <w:marTop w:val="0"/>
          <w:marBottom w:val="0"/>
          <w:divBdr>
            <w:top w:val="none" w:sz="0" w:space="0" w:color="auto"/>
            <w:left w:val="none" w:sz="0" w:space="0" w:color="auto"/>
            <w:bottom w:val="none" w:sz="0" w:space="0" w:color="auto"/>
            <w:right w:val="none" w:sz="0" w:space="0" w:color="auto"/>
          </w:divBdr>
        </w:div>
        <w:div w:id="194006137">
          <w:marLeft w:val="0"/>
          <w:marRight w:val="0"/>
          <w:marTop w:val="0"/>
          <w:marBottom w:val="0"/>
          <w:divBdr>
            <w:top w:val="none" w:sz="0" w:space="0" w:color="auto"/>
            <w:left w:val="none" w:sz="0" w:space="0" w:color="auto"/>
            <w:bottom w:val="none" w:sz="0" w:space="0" w:color="auto"/>
            <w:right w:val="none" w:sz="0" w:space="0" w:color="auto"/>
          </w:divBdr>
        </w:div>
        <w:div w:id="295574465">
          <w:marLeft w:val="0"/>
          <w:marRight w:val="0"/>
          <w:marTop w:val="0"/>
          <w:marBottom w:val="0"/>
          <w:divBdr>
            <w:top w:val="none" w:sz="0" w:space="0" w:color="auto"/>
            <w:left w:val="none" w:sz="0" w:space="0" w:color="auto"/>
            <w:bottom w:val="none" w:sz="0" w:space="0" w:color="auto"/>
            <w:right w:val="none" w:sz="0" w:space="0" w:color="auto"/>
          </w:divBdr>
        </w:div>
        <w:div w:id="464783043">
          <w:marLeft w:val="0"/>
          <w:marRight w:val="0"/>
          <w:marTop w:val="0"/>
          <w:marBottom w:val="0"/>
          <w:divBdr>
            <w:top w:val="none" w:sz="0" w:space="0" w:color="auto"/>
            <w:left w:val="none" w:sz="0" w:space="0" w:color="auto"/>
            <w:bottom w:val="none" w:sz="0" w:space="0" w:color="auto"/>
            <w:right w:val="none" w:sz="0" w:space="0" w:color="auto"/>
          </w:divBdr>
        </w:div>
        <w:div w:id="525876201">
          <w:marLeft w:val="0"/>
          <w:marRight w:val="0"/>
          <w:marTop w:val="0"/>
          <w:marBottom w:val="0"/>
          <w:divBdr>
            <w:top w:val="none" w:sz="0" w:space="0" w:color="auto"/>
            <w:left w:val="none" w:sz="0" w:space="0" w:color="auto"/>
            <w:bottom w:val="none" w:sz="0" w:space="0" w:color="auto"/>
            <w:right w:val="none" w:sz="0" w:space="0" w:color="auto"/>
          </w:divBdr>
        </w:div>
        <w:div w:id="719285190">
          <w:marLeft w:val="0"/>
          <w:marRight w:val="0"/>
          <w:marTop w:val="0"/>
          <w:marBottom w:val="0"/>
          <w:divBdr>
            <w:top w:val="none" w:sz="0" w:space="0" w:color="auto"/>
            <w:left w:val="none" w:sz="0" w:space="0" w:color="auto"/>
            <w:bottom w:val="none" w:sz="0" w:space="0" w:color="auto"/>
            <w:right w:val="none" w:sz="0" w:space="0" w:color="auto"/>
          </w:divBdr>
        </w:div>
        <w:div w:id="1039206249">
          <w:marLeft w:val="0"/>
          <w:marRight w:val="0"/>
          <w:marTop w:val="0"/>
          <w:marBottom w:val="0"/>
          <w:divBdr>
            <w:top w:val="none" w:sz="0" w:space="0" w:color="auto"/>
            <w:left w:val="none" w:sz="0" w:space="0" w:color="auto"/>
            <w:bottom w:val="none" w:sz="0" w:space="0" w:color="auto"/>
            <w:right w:val="none" w:sz="0" w:space="0" w:color="auto"/>
          </w:divBdr>
        </w:div>
        <w:div w:id="1060598039">
          <w:marLeft w:val="0"/>
          <w:marRight w:val="0"/>
          <w:marTop w:val="0"/>
          <w:marBottom w:val="0"/>
          <w:divBdr>
            <w:top w:val="none" w:sz="0" w:space="0" w:color="auto"/>
            <w:left w:val="none" w:sz="0" w:space="0" w:color="auto"/>
            <w:bottom w:val="none" w:sz="0" w:space="0" w:color="auto"/>
            <w:right w:val="none" w:sz="0" w:space="0" w:color="auto"/>
          </w:divBdr>
        </w:div>
        <w:div w:id="1175725103">
          <w:marLeft w:val="0"/>
          <w:marRight w:val="0"/>
          <w:marTop w:val="0"/>
          <w:marBottom w:val="0"/>
          <w:divBdr>
            <w:top w:val="none" w:sz="0" w:space="0" w:color="auto"/>
            <w:left w:val="none" w:sz="0" w:space="0" w:color="auto"/>
            <w:bottom w:val="none" w:sz="0" w:space="0" w:color="auto"/>
            <w:right w:val="none" w:sz="0" w:space="0" w:color="auto"/>
          </w:divBdr>
        </w:div>
        <w:div w:id="1207139094">
          <w:marLeft w:val="0"/>
          <w:marRight w:val="0"/>
          <w:marTop w:val="0"/>
          <w:marBottom w:val="0"/>
          <w:divBdr>
            <w:top w:val="none" w:sz="0" w:space="0" w:color="auto"/>
            <w:left w:val="none" w:sz="0" w:space="0" w:color="auto"/>
            <w:bottom w:val="none" w:sz="0" w:space="0" w:color="auto"/>
            <w:right w:val="none" w:sz="0" w:space="0" w:color="auto"/>
          </w:divBdr>
        </w:div>
        <w:div w:id="1210341969">
          <w:marLeft w:val="0"/>
          <w:marRight w:val="0"/>
          <w:marTop w:val="0"/>
          <w:marBottom w:val="0"/>
          <w:divBdr>
            <w:top w:val="none" w:sz="0" w:space="0" w:color="auto"/>
            <w:left w:val="none" w:sz="0" w:space="0" w:color="auto"/>
            <w:bottom w:val="none" w:sz="0" w:space="0" w:color="auto"/>
            <w:right w:val="none" w:sz="0" w:space="0" w:color="auto"/>
          </w:divBdr>
        </w:div>
        <w:div w:id="1507207995">
          <w:marLeft w:val="0"/>
          <w:marRight w:val="0"/>
          <w:marTop w:val="0"/>
          <w:marBottom w:val="0"/>
          <w:divBdr>
            <w:top w:val="none" w:sz="0" w:space="0" w:color="auto"/>
            <w:left w:val="none" w:sz="0" w:space="0" w:color="auto"/>
            <w:bottom w:val="none" w:sz="0" w:space="0" w:color="auto"/>
            <w:right w:val="none" w:sz="0" w:space="0" w:color="auto"/>
          </w:divBdr>
        </w:div>
        <w:div w:id="1511945676">
          <w:marLeft w:val="0"/>
          <w:marRight w:val="0"/>
          <w:marTop w:val="0"/>
          <w:marBottom w:val="0"/>
          <w:divBdr>
            <w:top w:val="none" w:sz="0" w:space="0" w:color="auto"/>
            <w:left w:val="none" w:sz="0" w:space="0" w:color="auto"/>
            <w:bottom w:val="none" w:sz="0" w:space="0" w:color="auto"/>
            <w:right w:val="none" w:sz="0" w:space="0" w:color="auto"/>
          </w:divBdr>
        </w:div>
        <w:div w:id="1646155932">
          <w:marLeft w:val="0"/>
          <w:marRight w:val="0"/>
          <w:marTop w:val="0"/>
          <w:marBottom w:val="0"/>
          <w:divBdr>
            <w:top w:val="none" w:sz="0" w:space="0" w:color="auto"/>
            <w:left w:val="none" w:sz="0" w:space="0" w:color="auto"/>
            <w:bottom w:val="none" w:sz="0" w:space="0" w:color="auto"/>
            <w:right w:val="none" w:sz="0" w:space="0" w:color="auto"/>
          </w:divBdr>
        </w:div>
        <w:div w:id="1861971192">
          <w:marLeft w:val="0"/>
          <w:marRight w:val="0"/>
          <w:marTop w:val="0"/>
          <w:marBottom w:val="0"/>
          <w:divBdr>
            <w:top w:val="none" w:sz="0" w:space="0" w:color="auto"/>
            <w:left w:val="none" w:sz="0" w:space="0" w:color="auto"/>
            <w:bottom w:val="none" w:sz="0" w:space="0" w:color="auto"/>
            <w:right w:val="none" w:sz="0" w:space="0" w:color="auto"/>
          </w:divBdr>
        </w:div>
        <w:div w:id="1891381781">
          <w:marLeft w:val="0"/>
          <w:marRight w:val="0"/>
          <w:marTop w:val="0"/>
          <w:marBottom w:val="0"/>
          <w:divBdr>
            <w:top w:val="none" w:sz="0" w:space="0" w:color="auto"/>
            <w:left w:val="none" w:sz="0" w:space="0" w:color="auto"/>
            <w:bottom w:val="none" w:sz="0" w:space="0" w:color="auto"/>
            <w:right w:val="none" w:sz="0" w:space="0" w:color="auto"/>
          </w:divBdr>
        </w:div>
        <w:div w:id="1938901184">
          <w:marLeft w:val="0"/>
          <w:marRight w:val="0"/>
          <w:marTop w:val="0"/>
          <w:marBottom w:val="0"/>
          <w:divBdr>
            <w:top w:val="none" w:sz="0" w:space="0" w:color="auto"/>
            <w:left w:val="none" w:sz="0" w:space="0" w:color="auto"/>
            <w:bottom w:val="none" w:sz="0" w:space="0" w:color="auto"/>
            <w:right w:val="none" w:sz="0" w:space="0" w:color="auto"/>
          </w:divBdr>
        </w:div>
        <w:div w:id="2135639135">
          <w:marLeft w:val="0"/>
          <w:marRight w:val="0"/>
          <w:marTop w:val="0"/>
          <w:marBottom w:val="0"/>
          <w:divBdr>
            <w:top w:val="none" w:sz="0" w:space="0" w:color="auto"/>
            <w:left w:val="none" w:sz="0" w:space="0" w:color="auto"/>
            <w:bottom w:val="none" w:sz="0" w:space="0" w:color="auto"/>
            <w:right w:val="none" w:sz="0" w:space="0" w:color="auto"/>
          </w:divBdr>
        </w:div>
      </w:divsChild>
    </w:div>
    <w:div w:id="1409302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26C170E33FABA41DBBF48AAA1BD44B81F99E3C4FB3B003605CAFF7569B9EFF0985774640614126Fp1dEE" TargetMode="External"/><Relationship Id="rId13" Type="http://schemas.openxmlformats.org/officeDocument/2006/relationships/hyperlink" Target="consultantplus://offline/ref=C26C170E33FABA41DBBF48AAA1BD44B81F99E3C4FB3B003605CAFF7569B9EFF09857746406141E6Ap1d5E" TargetMode="External"/><Relationship Id="rId18" Type="http://schemas.openxmlformats.org/officeDocument/2006/relationships/hyperlink" Target="file:///C:\Users\Work\Desktop\&#1087;&#1088;&#1086;&#1074;&#1077;&#1088;&#1082;&#1072;\&#1055;&#1086;&#1088;&#1103;&#1076;&#1086;&#1082;%20&#1095;.8%20&#1089;&#1090;.99.docx" TargetMode="External"/><Relationship Id="rId26" Type="http://schemas.openxmlformats.org/officeDocument/2006/relationships/hyperlink" Target="file:///C:\Users\Work\Desktop\&#1087;&#1088;&#1086;&#1074;&#1077;&#1088;&#1082;&#1072;\&#1055;&#1086;&#1088;&#1103;&#1076;&#1086;&#1082;%20&#1095;.8%20&#1089;&#1090;.99.docx"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file:///C:\Users\Work\Desktop\&#1087;&#1088;&#1086;&#1074;&#1077;&#1088;&#1082;&#1072;\&#1055;&#1086;&#1088;&#1103;&#1076;&#1086;&#1082;%20&#1095;.8%20&#1089;&#1090;.99.docx" TargetMode="External"/><Relationship Id="rId34" Type="http://schemas.openxmlformats.org/officeDocument/2006/relationships/hyperlink" Target="file:///C:\Users\Work\Desktop\&#1087;&#1088;&#1086;&#1074;&#1077;&#1088;&#1082;&#1072;\&#1055;&#1086;&#1088;&#1103;&#1076;&#1086;&#1082;%20&#1095;.8%20&#1089;&#1090;.99.docx" TargetMode="External"/><Relationship Id="rId7" Type="http://schemas.openxmlformats.org/officeDocument/2006/relationships/endnotes" Target="endnotes.xml"/><Relationship Id="rId12" Type="http://schemas.openxmlformats.org/officeDocument/2006/relationships/hyperlink" Target="file:///C:\Users\Work\Desktop\&#1087;&#1088;&#1086;&#1074;&#1077;&#1088;&#1082;&#1072;\&#1055;&#1086;&#1088;&#1103;&#1076;&#1086;&#1082;%20&#1095;.8%20&#1089;&#1090;.99.docx" TargetMode="External"/><Relationship Id="rId17" Type="http://schemas.openxmlformats.org/officeDocument/2006/relationships/hyperlink" Target="file:///C:\Users\Work\Desktop\&#1087;&#1088;&#1086;&#1074;&#1077;&#1088;&#1082;&#1072;\&#1055;&#1086;&#1088;&#1103;&#1076;&#1086;&#1082;%20&#1095;.8%20&#1089;&#1090;.99.docx" TargetMode="External"/><Relationship Id="rId25" Type="http://schemas.openxmlformats.org/officeDocument/2006/relationships/hyperlink" Target="file:///C:\Users\Work\Desktop\&#1087;&#1088;&#1086;&#1074;&#1077;&#1088;&#1082;&#1072;\&#1055;&#1086;&#1088;&#1103;&#1076;&#1086;&#1082;%20&#1095;.8%20&#1089;&#1090;.99.docx" TargetMode="External"/><Relationship Id="rId33" Type="http://schemas.openxmlformats.org/officeDocument/2006/relationships/hyperlink" Target="file:///C:\Users\Work\Desktop\&#1087;&#1088;&#1086;&#1074;&#1077;&#1088;&#1082;&#1072;\&#1055;&#1086;&#1088;&#1103;&#1076;&#1086;&#1082;%20&#1095;.8%20&#1089;&#1090;.99.docx" TargetMode="External"/><Relationship Id="rId38" Type="http://schemas.openxmlformats.org/officeDocument/2006/relationships/hyperlink" Target="file:///C:\Users\Work\Desktop\&#1087;&#1088;&#1086;&#1074;&#1077;&#1088;&#1082;&#1072;\&#1055;&#1086;&#1088;&#1103;&#1076;&#1086;&#1082;%20&#1095;.8%20&#1089;&#1090;.99.docx" TargetMode="External"/><Relationship Id="rId2" Type="http://schemas.openxmlformats.org/officeDocument/2006/relationships/numbering" Target="numbering.xml"/><Relationship Id="rId16" Type="http://schemas.openxmlformats.org/officeDocument/2006/relationships/hyperlink" Target="consultantplus://offline/ref=C26C170E33FABA41DBBF48AAA1BD44B81C98EDC3FF32003605CAFF7569B9EFF09857746406151A6Fp1dDE" TargetMode="External"/><Relationship Id="rId20" Type="http://schemas.openxmlformats.org/officeDocument/2006/relationships/hyperlink" Target="file:///C:\Users\Work\Desktop\&#1087;&#1088;&#1086;&#1074;&#1077;&#1088;&#1082;&#1072;\&#1055;&#1086;&#1088;&#1103;&#1076;&#1086;&#1082;%20&#1095;.8%20&#1089;&#1090;.99.docx" TargetMode="External"/><Relationship Id="rId29" Type="http://schemas.openxmlformats.org/officeDocument/2006/relationships/hyperlink" Target="file:///C:\Users\Work\Desktop\&#1087;&#1088;&#1086;&#1074;&#1077;&#1088;&#1082;&#1072;\&#1055;&#1086;&#1088;&#1103;&#1076;&#1086;&#1082;%20&#1095;.8%20&#1089;&#1090;.99.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Work\Desktop\&#1087;&#1088;&#1086;&#1074;&#1077;&#1088;&#1082;&#1072;\&#1055;&#1086;&#1088;&#1103;&#1076;&#1086;&#1082;%20&#1095;.8%20&#1089;&#1090;.99.docx" TargetMode="External"/><Relationship Id="rId24" Type="http://schemas.openxmlformats.org/officeDocument/2006/relationships/hyperlink" Target="file:///C:\Users\Work\Desktop\&#1087;&#1088;&#1086;&#1074;&#1077;&#1088;&#1082;&#1072;\&#1055;&#1086;&#1088;&#1103;&#1076;&#1086;&#1082;%20&#1095;.8%20&#1089;&#1090;.99.docx" TargetMode="External"/><Relationship Id="rId32" Type="http://schemas.openxmlformats.org/officeDocument/2006/relationships/hyperlink" Target="file:///C:\Users\Work\Desktop\&#1087;&#1088;&#1086;&#1074;&#1077;&#1088;&#1082;&#1072;\&#1055;&#1086;&#1088;&#1103;&#1076;&#1086;&#1082;%20&#1095;.8%20&#1089;&#1090;.99.docx" TargetMode="External"/><Relationship Id="rId37" Type="http://schemas.openxmlformats.org/officeDocument/2006/relationships/hyperlink" Target="consultantplus://offline/ref=C26C170E33FABA41DBBF48AAA1BD44B81F99E3C4FB3B003605CAFF7569pBd9E"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C26C170E33FABA41DBBF48AAA1BD44B81F99E3C4FB3B003605CAFF7569B9EFF09857746406141E6Cp1dBE" TargetMode="External"/><Relationship Id="rId23" Type="http://schemas.openxmlformats.org/officeDocument/2006/relationships/hyperlink" Target="file:///C:\Users\Work\Desktop\&#1087;&#1088;&#1086;&#1074;&#1077;&#1088;&#1082;&#1072;\&#1055;&#1086;&#1088;&#1103;&#1076;&#1086;&#1082;%20&#1095;.8%20&#1089;&#1090;.99.docx" TargetMode="External"/><Relationship Id="rId28" Type="http://schemas.openxmlformats.org/officeDocument/2006/relationships/hyperlink" Target="file:///C:\Users\Work\Desktop\&#1087;&#1088;&#1086;&#1074;&#1077;&#1088;&#1082;&#1072;\&#1055;&#1086;&#1088;&#1103;&#1076;&#1086;&#1082;%20&#1095;.8%20&#1089;&#1090;.99.docx" TargetMode="External"/><Relationship Id="rId36" Type="http://schemas.openxmlformats.org/officeDocument/2006/relationships/hyperlink" Target="file:///C:\Users\Work\Desktop\&#1087;&#1088;&#1086;&#1074;&#1077;&#1088;&#1082;&#1072;\&#1055;&#1086;&#1088;&#1103;&#1076;&#1086;&#1082;%20&#1095;.8%20&#1089;&#1090;.99.docx" TargetMode="External"/><Relationship Id="rId10" Type="http://schemas.openxmlformats.org/officeDocument/2006/relationships/hyperlink" Target="consultantplus://offline/ref=C26C170E33FABA41DBBF48AAA1BD44B81F99E3C4FB3B003605CAFF7569pBd9E" TargetMode="External"/><Relationship Id="rId19" Type="http://schemas.openxmlformats.org/officeDocument/2006/relationships/hyperlink" Target="file:///C:\Users\Work\Desktop\&#1087;&#1088;&#1086;&#1074;&#1077;&#1088;&#1082;&#1072;\&#1055;&#1086;&#1088;&#1103;&#1076;&#1086;&#1082;%20&#1095;.8%20&#1089;&#1090;.99.docx" TargetMode="External"/><Relationship Id="rId31" Type="http://schemas.openxmlformats.org/officeDocument/2006/relationships/hyperlink" Target="file:///C:\Users\Work\Desktop\&#1087;&#1088;&#1086;&#1074;&#1077;&#1088;&#1082;&#1072;\&#1055;&#1086;&#1088;&#1103;&#1076;&#1086;&#1082;%20&#1095;.8%20&#1089;&#1090;.99.docx" TargetMode="External"/><Relationship Id="rId4" Type="http://schemas.openxmlformats.org/officeDocument/2006/relationships/settings" Target="settings.xml"/><Relationship Id="rId9" Type="http://schemas.openxmlformats.org/officeDocument/2006/relationships/hyperlink" Target="consultantplus://offline/ref=C26C170E33FABA41DBBF48AAA1BD44B81F99E3C4FB3B003605CAFF7569B9EFF0985774640614126Fp1dEE" TargetMode="External"/><Relationship Id="rId14" Type="http://schemas.openxmlformats.org/officeDocument/2006/relationships/hyperlink" Target="consultantplus://offline/ref=C26C170E33FABA41DBBF48AAA1BD44B81F98E2C1FF31003605CAFF7569pBd9E" TargetMode="External"/><Relationship Id="rId22" Type="http://schemas.openxmlformats.org/officeDocument/2006/relationships/hyperlink" Target="file:///C:\Users\Work\Desktop\&#1087;&#1088;&#1086;&#1074;&#1077;&#1088;&#1082;&#1072;\&#1055;&#1086;&#1088;&#1103;&#1076;&#1086;&#1082;%20&#1095;.8%20&#1089;&#1090;.99.docx" TargetMode="External"/><Relationship Id="rId27" Type="http://schemas.openxmlformats.org/officeDocument/2006/relationships/hyperlink" Target="file:///C:\Users\Work\Desktop\&#1087;&#1088;&#1086;&#1074;&#1077;&#1088;&#1082;&#1072;\&#1055;&#1086;&#1088;&#1103;&#1076;&#1086;&#1082;%20&#1095;.8%20&#1089;&#1090;.99.docx" TargetMode="External"/><Relationship Id="rId30" Type="http://schemas.openxmlformats.org/officeDocument/2006/relationships/hyperlink" Target="file:///C:\Users\Work\Desktop\&#1087;&#1088;&#1086;&#1074;&#1077;&#1088;&#1082;&#1072;\&#1055;&#1086;&#1088;&#1103;&#1076;&#1086;&#1082;%20&#1095;.8%20&#1089;&#1090;.99.docx" TargetMode="External"/><Relationship Id="rId35" Type="http://schemas.openxmlformats.org/officeDocument/2006/relationships/hyperlink" Target="file:///C:\Users\Work\Desktop\&#1087;&#1088;&#1086;&#1074;&#1077;&#1088;&#1082;&#1072;\&#1055;&#1086;&#1088;&#1103;&#1076;&#1086;&#1082;%20&#1095;.8%20&#1089;&#1090;.9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EBC884-006B-4F5E-B8A3-CA3A199C4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3942</Words>
  <Characters>22475</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lpstr>
    </vt:vector>
  </TitlesOfParts>
  <Company>Microsoft</Company>
  <LinksUpToDate>false</LinksUpToDate>
  <CharactersWithSpaces>26365</CharactersWithSpaces>
  <SharedDoc>false</SharedDoc>
  <HLinks>
    <vt:vector size="186" baseType="variant">
      <vt:variant>
        <vt:i4>6619192</vt:i4>
      </vt:variant>
      <vt:variant>
        <vt:i4>90</vt:i4>
      </vt:variant>
      <vt:variant>
        <vt:i4>0</vt:i4>
      </vt:variant>
      <vt:variant>
        <vt:i4>5</vt:i4>
      </vt:variant>
      <vt:variant>
        <vt:lpwstr>C:\Users\Work\Desktop\проверка\Порядок ч.8 ст.99.docx</vt:lpwstr>
      </vt:variant>
      <vt:variant>
        <vt:lpwstr>P144</vt:lpwstr>
      </vt:variant>
      <vt:variant>
        <vt:i4>524383</vt:i4>
      </vt:variant>
      <vt:variant>
        <vt:i4>87</vt:i4>
      </vt:variant>
      <vt:variant>
        <vt:i4>0</vt:i4>
      </vt:variant>
      <vt:variant>
        <vt:i4>5</vt:i4>
      </vt:variant>
      <vt:variant>
        <vt:lpwstr>consultantplus://offline/ref=C26C170E33FABA41DBBF48AAA1BD44B81F99E3C4FB3B003605CAFF7569pBd9E</vt:lpwstr>
      </vt:variant>
      <vt:variant>
        <vt:lpwstr/>
      </vt:variant>
      <vt:variant>
        <vt:i4>5636108</vt:i4>
      </vt:variant>
      <vt:variant>
        <vt:i4>84</vt:i4>
      </vt:variant>
      <vt:variant>
        <vt:i4>0</vt:i4>
      </vt:variant>
      <vt:variant>
        <vt:i4>5</vt:i4>
      </vt:variant>
      <vt:variant>
        <vt:lpwstr>C:\Users\Work\Desktop\проверка\Порядок ч.8 ст.99.docx</vt:lpwstr>
      </vt:variant>
      <vt:variant>
        <vt:lpwstr>P60</vt:lpwstr>
      </vt:variant>
      <vt:variant>
        <vt:i4>6619198</vt:i4>
      </vt:variant>
      <vt:variant>
        <vt:i4>81</vt:i4>
      </vt:variant>
      <vt:variant>
        <vt:i4>0</vt:i4>
      </vt:variant>
      <vt:variant>
        <vt:i4>5</vt:i4>
      </vt:variant>
      <vt:variant>
        <vt:lpwstr>C:\Users\Work\Desktop\проверка\Порядок ч.8 ст.99.docx</vt:lpwstr>
      </vt:variant>
      <vt:variant>
        <vt:lpwstr>P124</vt:lpwstr>
      </vt:variant>
      <vt:variant>
        <vt:i4>6488126</vt:i4>
      </vt:variant>
      <vt:variant>
        <vt:i4>78</vt:i4>
      </vt:variant>
      <vt:variant>
        <vt:i4>0</vt:i4>
      </vt:variant>
      <vt:variant>
        <vt:i4>5</vt:i4>
      </vt:variant>
      <vt:variant>
        <vt:lpwstr>C:\Users\Work\Desktop\проверка\Порядок ч.8 ст.99.docx</vt:lpwstr>
      </vt:variant>
      <vt:variant>
        <vt:lpwstr>P122</vt:lpwstr>
      </vt:variant>
      <vt:variant>
        <vt:i4>6619198</vt:i4>
      </vt:variant>
      <vt:variant>
        <vt:i4>75</vt:i4>
      </vt:variant>
      <vt:variant>
        <vt:i4>0</vt:i4>
      </vt:variant>
      <vt:variant>
        <vt:i4>5</vt:i4>
      </vt:variant>
      <vt:variant>
        <vt:lpwstr>C:\Users\Work\Desktop\проверка\Порядок ч.8 ст.99.docx</vt:lpwstr>
      </vt:variant>
      <vt:variant>
        <vt:lpwstr>P124</vt:lpwstr>
      </vt:variant>
      <vt:variant>
        <vt:i4>6488126</vt:i4>
      </vt:variant>
      <vt:variant>
        <vt:i4>72</vt:i4>
      </vt:variant>
      <vt:variant>
        <vt:i4>0</vt:i4>
      </vt:variant>
      <vt:variant>
        <vt:i4>5</vt:i4>
      </vt:variant>
      <vt:variant>
        <vt:lpwstr>C:\Users\Work\Desktop\проверка\Порядок ч.8 ст.99.docx</vt:lpwstr>
      </vt:variant>
      <vt:variant>
        <vt:lpwstr>P122</vt:lpwstr>
      </vt:variant>
      <vt:variant>
        <vt:i4>6291518</vt:i4>
      </vt:variant>
      <vt:variant>
        <vt:i4>69</vt:i4>
      </vt:variant>
      <vt:variant>
        <vt:i4>0</vt:i4>
      </vt:variant>
      <vt:variant>
        <vt:i4>5</vt:i4>
      </vt:variant>
      <vt:variant>
        <vt:lpwstr>C:\Users\Work\Desktop\проверка\Порядок ч.8 ст.99.docx</vt:lpwstr>
      </vt:variant>
      <vt:variant>
        <vt:lpwstr>P121</vt:lpwstr>
      </vt:variant>
      <vt:variant>
        <vt:i4>6357054</vt:i4>
      </vt:variant>
      <vt:variant>
        <vt:i4>66</vt:i4>
      </vt:variant>
      <vt:variant>
        <vt:i4>0</vt:i4>
      </vt:variant>
      <vt:variant>
        <vt:i4>5</vt:i4>
      </vt:variant>
      <vt:variant>
        <vt:lpwstr>C:\Users\Work\Desktop\проверка\Порядок ч.8 ст.99.docx</vt:lpwstr>
      </vt:variant>
      <vt:variant>
        <vt:lpwstr>P120</vt:lpwstr>
      </vt:variant>
      <vt:variant>
        <vt:i4>6422588</vt:i4>
      </vt:variant>
      <vt:variant>
        <vt:i4>63</vt:i4>
      </vt:variant>
      <vt:variant>
        <vt:i4>0</vt:i4>
      </vt:variant>
      <vt:variant>
        <vt:i4>5</vt:i4>
      </vt:variant>
      <vt:variant>
        <vt:lpwstr>C:\Users\Work\Desktop\проверка\Порядок ч.8 ст.99.docx</vt:lpwstr>
      </vt:variant>
      <vt:variant>
        <vt:lpwstr>P103</vt:lpwstr>
      </vt:variant>
      <vt:variant>
        <vt:i4>6815804</vt:i4>
      </vt:variant>
      <vt:variant>
        <vt:i4>60</vt:i4>
      </vt:variant>
      <vt:variant>
        <vt:i4>0</vt:i4>
      </vt:variant>
      <vt:variant>
        <vt:i4>5</vt:i4>
      </vt:variant>
      <vt:variant>
        <vt:lpwstr>C:\Users\Work\Desktop\проверка\Порядок ч.8 ст.99.docx</vt:lpwstr>
      </vt:variant>
      <vt:variant>
        <vt:lpwstr>P109</vt:lpwstr>
      </vt:variant>
      <vt:variant>
        <vt:i4>6684732</vt:i4>
      </vt:variant>
      <vt:variant>
        <vt:i4>57</vt:i4>
      </vt:variant>
      <vt:variant>
        <vt:i4>0</vt:i4>
      </vt:variant>
      <vt:variant>
        <vt:i4>5</vt:i4>
      </vt:variant>
      <vt:variant>
        <vt:lpwstr>C:\Users\Work\Desktop\проверка\Порядок ч.8 ст.99.docx</vt:lpwstr>
      </vt:variant>
      <vt:variant>
        <vt:lpwstr>P107</vt:lpwstr>
      </vt:variant>
      <vt:variant>
        <vt:i4>6357052</vt:i4>
      </vt:variant>
      <vt:variant>
        <vt:i4>54</vt:i4>
      </vt:variant>
      <vt:variant>
        <vt:i4>0</vt:i4>
      </vt:variant>
      <vt:variant>
        <vt:i4>5</vt:i4>
      </vt:variant>
      <vt:variant>
        <vt:lpwstr>C:\Users\Work\Desktop\проверка\Порядок ч.8 ст.99.docx</vt:lpwstr>
      </vt:variant>
      <vt:variant>
        <vt:lpwstr>P100</vt:lpwstr>
      </vt:variant>
      <vt:variant>
        <vt:i4>5832716</vt:i4>
      </vt:variant>
      <vt:variant>
        <vt:i4>51</vt:i4>
      </vt:variant>
      <vt:variant>
        <vt:i4>0</vt:i4>
      </vt:variant>
      <vt:variant>
        <vt:i4>5</vt:i4>
      </vt:variant>
      <vt:variant>
        <vt:lpwstr>C:\Users\Work\Desktop\проверка\Порядок ч.8 ст.99.docx</vt:lpwstr>
      </vt:variant>
      <vt:variant>
        <vt:lpwstr>P96</vt:lpwstr>
      </vt:variant>
      <vt:variant>
        <vt:i4>6422590</vt:i4>
      </vt:variant>
      <vt:variant>
        <vt:i4>48</vt:i4>
      </vt:variant>
      <vt:variant>
        <vt:i4>0</vt:i4>
      </vt:variant>
      <vt:variant>
        <vt:i4>5</vt:i4>
      </vt:variant>
      <vt:variant>
        <vt:lpwstr>C:\Users\Work\Desktop\проверка\Порядок ч.8 ст.99.docx</vt:lpwstr>
      </vt:variant>
      <vt:variant>
        <vt:lpwstr>P123</vt:lpwstr>
      </vt:variant>
      <vt:variant>
        <vt:i4>6815806</vt:i4>
      </vt:variant>
      <vt:variant>
        <vt:i4>45</vt:i4>
      </vt:variant>
      <vt:variant>
        <vt:i4>0</vt:i4>
      </vt:variant>
      <vt:variant>
        <vt:i4>5</vt:i4>
      </vt:variant>
      <vt:variant>
        <vt:lpwstr>C:\Users\Work\Desktop\проверка\Порядок ч.8 ст.99.docx</vt:lpwstr>
      </vt:variant>
      <vt:variant>
        <vt:lpwstr>P129</vt:lpwstr>
      </vt:variant>
      <vt:variant>
        <vt:i4>6422590</vt:i4>
      </vt:variant>
      <vt:variant>
        <vt:i4>42</vt:i4>
      </vt:variant>
      <vt:variant>
        <vt:i4>0</vt:i4>
      </vt:variant>
      <vt:variant>
        <vt:i4>5</vt:i4>
      </vt:variant>
      <vt:variant>
        <vt:lpwstr>C:\Users\Work\Desktop\проверка\Порядок ч.8 ст.99.docx</vt:lpwstr>
      </vt:variant>
      <vt:variant>
        <vt:lpwstr>P123</vt:lpwstr>
      </vt:variant>
      <vt:variant>
        <vt:i4>6488124</vt:i4>
      </vt:variant>
      <vt:variant>
        <vt:i4>39</vt:i4>
      </vt:variant>
      <vt:variant>
        <vt:i4>0</vt:i4>
      </vt:variant>
      <vt:variant>
        <vt:i4>5</vt:i4>
      </vt:variant>
      <vt:variant>
        <vt:lpwstr>C:\Users\Work\Desktop\проверка\Порядок ч.8 ст.99.docx</vt:lpwstr>
      </vt:variant>
      <vt:variant>
        <vt:lpwstr>P102</vt:lpwstr>
      </vt:variant>
      <vt:variant>
        <vt:i4>6750264</vt:i4>
      </vt:variant>
      <vt:variant>
        <vt:i4>36</vt:i4>
      </vt:variant>
      <vt:variant>
        <vt:i4>0</vt:i4>
      </vt:variant>
      <vt:variant>
        <vt:i4>5</vt:i4>
      </vt:variant>
      <vt:variant>
        <vt:lpwstr>C:\Users\Work\Desktop\проверка\Порядок ч.8 ст.99.docx</vt:lpwstr>
      </vt:variant>
      <vt:variant>
        <vt:lpwstr>P146</vt:lpwstr>
      </vt:variant>
      <vt:variant>
        <vt:i4>5505036</vt:i4>
      </vt:variant>
      <vt:variant>
        <vt:i4>33</vt:i4>
      </vt:variant>
      <vt:variant>
        <vt:i4>0</vt:i4>
      </vt:variant>
      <vt:variant>
        <vt:i4>5</vt:i4>
      </vt:variant>
      <vt:variant>
        <vt:lpwstr>C:\Users\Work\Desktop\проверка\Порядок ч.8 ст.99.docx</vt:lpwstr>
      </vt:variant>
      <vt:variant>
        <vt:lpwstr>P48</vt:lpwstr>
      </vt:variant>
      <vt:variant>
        <vt:i4>6619192</vt:i4>
      </vt:variant>
      <vt:variant>
        <vt:i4>30</vt:i4>
      </vt:variant>
      <vt:variant>
        <vt:i4>0</vt:i4>
      </vt:variant>
      <vt:variant>
        <vt:i4>5</vt:i4>
      </vt:variant>
      <vt:variant>
        <vt:lpwstr>C:\Users\Work\Desktop\проверка\Порядок ч.8 ст.99.docx</vt:lpwstr>
      </vt:variant>
      <vt:variant>
        <vt:lpwstr>P144</vt:lpwstr>
      </vt:variant>
      <vt:variant>
        <vt:i4>6422584</vt:i4>
      </vt:variant>
      <vt:variant>
        <vt:i4>27</vt:i4>
      </vt:variant>
      <vt:variant>
        <vt:i4>0</vt:i4>
      </vt:variant>
      <vt:variant>
        <vt:i4>5</vt:i4>
      </vt:variant>
      <vt:variant>
        <vt:lpwstr>C:\Users\Work\Desktop\проверка\Порядок ч.8 ст.99.docx</vt:lpwstr>
      </vt:variant>
      <vt:variant>
        <vt:lpwstr>P143</vt:lpwstr>
      </vt:variant>
      <vt:variant>
        <vt:i4>6422581</vt:i4>
      </vt:variant>
      <vt:variant>
        <vt:i4>24</vt:i4>
      </vt:variant>
      <vt:variant>
        <vt:i4>0</vt:i4>
      </vt:variant>
      <vt:variant>
        <vt:i4>5</vt:i4>
      </vt:variant>
      <vt:variant>
        <vt:lpwstr>consultantplus://offline/ref=C26C170E33FABA41DBBF48AAA1BD44B81C98EDC3FF32003605CAFF7569B9EFF09857746406151A6Fp1dDE</vt:lpwstr>
      </vt:variant>
      <vt:variant>
        <vt:lpwstr/>
      </vt:variant>
      <vt:variant>
        <vt:i4>6422579</vt:i4>
      </vt:variant>
      <vt:variant>
        <vt:i4>21</vt:i4>
      </vt:variant>
      <vt:variant>
        <vt:i4>0</vt:i4>
      </vt:variant>
      <vt:variant>
        <vt:i4>5</vt:i4>
      </vt:variant>
      <vt:variant>
        <vt:lpwstr>consultantplus://offline/ref=C26C170E33FABA41DBBF48AAA1BD44B81F99E3C4FB3B003605CAFF7569B9EFF09857746406141E6Cp1dBE</vt:lpwstr>
      </vt:variant>
      <vt:variant>
        <vt:lpwstr/>
      </vt:variant>
      <vt:variant>
        <vt:i4>524301</vt:i4>
      </vt:variant>
      <vt:variant>
        <vt:i4>18</vt:i4>
      </vt:variant>
      <vt:variant>
        <vt:i4>0</vt:i4>
      </vt:variant>
      <vt:variant>
        <vt:i4>5</vt:i4>
      </vt:variant>
      <vt:variant>
        <vt:lpwstr>consultantplus://offline/ref=C26C170E33FABA41DBBF48AAA1BD44B81F98E2C1FF31003605CAFF7569pBd9E</vt:lpwstr>
      </vt:variant>
      <vt:variant>
        <vt:lpwstr/>
      </vt:variant>
      <vt:variant>
        <vt:i4>6422630</vt:i4>
      </vt:variant>
      <vt:variant>
        <vt:i4>15</vt:i4>
      </vt:variant>
      <vt:variant>
        <vt:i4>0</vt:i4>
      </vt:variant>
      <vt:variant>
        <vt:i4>5</vt:i4>
      </vt:variant>
      <vt:variant>
        <vt:lpwstr>consultantplus://offline/ref=C26C170E33FABA41DBBF48AAA1BD44B81F99E3C4FB3B003605CAFF7569B9EFF09857746406141E6Ap1d5E</vt:lpwstr>
      </vt:variant>
      <vt:variant>
        <vt:lpwstr/>
      </vt:variant>
      <vt:variant>
        <vt:i4>5505036</vt:i4>
      </vt:variant>
      <vt:variant>
        <vt:i4>12</vt:i4>
      </vt:variant>
      <vt:variant>
        <vt:i4>0</vt:i4>
      </vt:variant>
      <vt:variant>
        <vt:i4>5</vt:i4>
      </vt:variant>
      <vt:variant>
        <vt:lpwstr>C:\Users\Work\Desktop\проверка\Порядок ч.8 ст.99.docx</vt:lpwstr>
      </vt:variant>
      <vt:variant>
        <vt:lpwstr>P48</vt:lpwstr>
      </vt:variant>
      <vt:variant>
        <vt:i4>5505036</vt:i4>
      </vt:variant>
      <vt:variant>
        <vt:i4>9</vt:i4>
      </vt:variant>
      <vt:variant>
        <vt:i4>0</vt:i4>
      </vt:variant>
      <vt:variant>
        <vt:i4>5</vt:i4>
      </vt:variant>
      <vt:variant>
        <vt:lpwstr>C:\Users\Work\Desktop\проверка\Порядок ч.8 ст.99.docx</vt:lpwstr>
      </vt:variant>
      <vt:variant>
        <vt:lpwstr>P48</vt:lpwstr>
      </vt:variant>
      <vt:variant>
        <vt:i4>524383</vt:i4>
      </vt:variant>
      <vt:variant>
        <vt:i4>6</vt:i4>
      </vt:variant>
      <vt:variant>
        <vt:i4>0</vt:i4>
      </vt:variant>
      <vt:variant>
        <vt:i4>5</vt:i4>
      </vt:variant>
      <vt:variant>
        <vt:lpwstr>consultantplus://offline/ref=C26C170E33FABA41DBBF48AAA1BD44B81F99E3C4FB3B003605CAFF7569pBd9E</vt:lpwstr>
      </vt:variant>
      <vt:variant>
        <vt:lpwstr/>
      </vt:variant>
      <vt:variant>
        <vt:i4>6422630</vt:i4>
      </vt:variant>
      <vt:variant>
        <vt:i4>3</vt:i4>
      </vt:variant>
      <vt:variant>
        <vt:i4>0</vt:i4>
      </vt:variant>
      <vt:variant>
        <vt:i4>5</vt:i4>
      </vt:variant>
      <vt:variant>
        <vt:lpwstr>consultantplus://offline/ref=C26C170E33FABA41DBBF48AAA1BD44B81F99E3C4FB3B003605CAFF7569B9EFF0985774640614126Fp1dEE</vt:lpwstr>
      </vt:variant>
      <vt:variant>
        <vt:lpwstr/>
      </vt:variant>
      <vt:variant>
        <vt:i4>6422630</vt:i4>
      </vt:variant>
      <vt:variant>
        <vt:i4>0</vt:i4>
      </vt:variant>
      <vt:variant>
        <vt:i4>0</vt:i4>
      </vt:variant>
      <vt:variant>
        <vt:i4>5</vt:i4>
      </vt:variant>
      <vt:variant>
        <vt:lpwstr>consultantplus://offline/ref=C26C170E33FABA41DBBF48AAA1BD44B81F99E3C4FB3B003605CAFF7569B9EFF0985774640614126Fp1dEE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2</cp:revision>
  <cp:lastPrinted>2019-10-14T04:31:00Z</cp:lastPrinted>
  <dcterms:created xsi:type="dcterms:W3CDTF">2021-03-31T14:42:00Z</dcterms:created>
  <dcterms:modified xsi:type="dcterms:W3CDTF">2021-03-31T14:42:00Z</dcterms:modified>
</cp:coreProperties>
</file>