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76" w:rsidRPr="00B07532" w:rsidRDefault="00B007D4" w:rsidP="00B007D4">
      <w:pPr>
        <w:spacing w:after="0"/>
        <w:jc w:val="center"/>
        <w:rPr>
          <w:rFonts w:ascii="Times New Roman" w:hAnsi="Times New Roman" w:cs="Times New Roman"/>
          <w:b/>
          <w:sz w:val="32"/>
          <w:szCs w:val="32"/>
        </w:rPr>
      </w:pPr>
      <w:r w:rsidRPr="00B07532">
        <w:rPr>
          <w:rFonts w:ascii="Times New Roman" w:hAnsi="Times New Roman" w:cs="Times New Roman"/>
          <w:b/>
          <w:sz w:val="32"/>
          <w:szCs w:val="32"/>
        </w:rPr>
        <w:t>Новая система обращения с отходами. Что нового?</w:t>
      </w:r>
    </w:p>
    <w:p w:rsidR="00B007D4" w:rsidRPr="00B07532" w:rsidRDefault="001A2A19" w:rsidP="00B07532">
      <w:pPr>
        <w:spacing w:after="0"/>
        <w:jc w:val="center"/>
        <w:rPr>
          <w:rFonts w:ascii="Times New Roman" w:hAnsi="Times New Roman" w:cs="Times New Roman"/>
          <w:b/>
          <w:sz w:val="32"/>
          <w:szCs w:val="32"/>
        </w:rPr>
      </w:pPr>
      <w:r w:rsidRPr="00B07532">
        <w:rPr>
          <w:rFonts w:ascii="Times New Roman" w:hAnsi="Times New Roman" w:cs="Times New Roman"/>
          <w:b/>
          <w:sz w:val="32"/>
          <w:szCs w:val="32"/>
        </w:rPr>
        <w:t>(для размещения на сайте)</w:t>
      </w:r>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w:t>
      </w:r>
      <w:r w:rsidR="00903B16" w:rsidRPr="00C96D2F">
        <w:rPr>
          <w:rFonts w:ascii="Times New Roman" w:hAnsi="Times New Roman" w:cs="Times New Roman"/>
          <w:sz w:val="28"/>
          <w:szCs w:val="28"/>
          <w:highlight w:val="yellow"/>
        </w:rPr>
        <w:t xml:space="preserve"> </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w:t>
      </w:r>
      <w:r w:rsidR="00336897" w:rsidRPr="00C96D2F">
        <w:rPr>
          <w:rFonts w:ascii="Times New Roman" w:hAnsi="Times New Roman" w:cs="Times New Roman"/>
          <w:sz w:val="28"/>
          <w:szCs w:val="28"/>
        </w:rPr>
        <w:t xml:space="preserve"> </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1A5F17" w:rsidRPr="00C96D2F">
        <w:rPr>
          <w:rFonts w:ascii="Times New Roman" w:hAnsi="Times New Roman" w:cs="Times New Roman"/>
          <w:sz w:val="28"/>
          <w:szCs w:val="28"/>
        </w:rPr>
        <w:t xml:space="preserve"> </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w:t>
      </w:r>
      <w:r w:rsidR="00982A87" w:rsidRPr="00C96D2F">
        <w:rPr>
          <w:rFonts w:ascii="Times New Roman" w:hAnsi="Times New Roman" w:cs="Times New Roman"/>
          <w:sz w:val="28"/>
          <w:szCs w:val="28"/>
        </w:rPr>
        <w:lastRenderedPageBreak/>
        <w:t xml:space="preserve">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0002081A" w:rsidRPr="00C96D2F">
        <w:rPr>
          <w:rFonts w:ascii="Times New Roman" w:hAnsi="Times New Roman" w:cs="Times New Roman"/>
          <w:sz w:val="28"/>
          <w:szCs w:val="28"/>
        </w:rPr>
        <w:t xml:space="preserve"> </w:t>
      </w:r>
      <w:r w:rsidRPr="00C96D2F">
        <w:rPr>
          <w:rFonts w:ascii="Times New Roman" w:hAnsi="Times New Roman" w:cs="Times New Roman"/>
          <w:sz w:val="28"/>
          <w:szCs w:val="28"/>
        </w:rPr>
        <w:t>шаблон</w:t>
      </w:r>
      <w:r w:rsidR="0002081A" w:rsidRPr="0002081A">
        <w:rPr>
          <w:rFonts w:ascii="Times New Roman" w:hAnsi="Times New Roman" w:cs="Times New Roman"/>
          <w:sz w:val="28"/>
          <w:szCs w:val="28"/>
        </w:rPr>
        <w:t xml:space="preserve"> </w:t>
      </w:r>
      <w:r w:rsidRPr="00C96D2F">
        <w:rPr>
          <w:rFonts w:ascii="Times New Roman" w:hAnsi="Times New Roman" w:cs="Times New Roman"/>
          <w:sz w:val="28"/>
          <w:szCs w:val="28"/>
        </w:rPr>
        <w:t>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выработан единый подход в работе и разработана схема переустановки контейнеров.</w:t>
      </w:r>
      <w:r w:rsidR="00197B3C" w:rsidRPr="00C96D2F">
        <w:rPr>
          <w:rFonts w:ascii="Times New Roman" w:hAnsi="Times New Roman" w:cs="Times New Roman"/>
          <w:sz w:val="28"/>
          <w:szCs w:val="28"/>
        </w:rPr>
        <w:t xml:space="preserve"> </w:t>
      </w:r>
      <w:r w:rsidR="00230225" w:rsidRPr="00C96D2F">
        <w:rPr>
          <w:rFonts w:ascii="Times New Roman" w:hAnsi="Times New Roman" w:cs="Times New Roman"/>
          <w:sz w:val="28"/>
          <w:szCs w:val="28"/>
        </w:rPr>
        <w:t xml:space="preserve">Активно ведется просветительская работа среди населения, как в формате выездных совещаний 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w:t>
      </w:r>
      <w:r w:rsidR="00230225" w:rsidRPr="00C96D2F">
        <w:rPr>
          <w:rFonts w:ascii="Times New Roman" w:hAnsi="Times New Roman" w:cs="Times New Roman"/>
          <w:sz w:val="28"/>
          <w:szCs w:val="28"/>
        </w:rPr>
        <w:t xml:space="preserve"> </w:t>
      </w:r>
      <w:r w:rsidR="00B1666D" w:rsidRPr="00C96D2F">
        <w:rPr>
          <w:rFonts w:ascii="Times New Roman" w:hAnsi="Times New Roman" w:cs="Times New Roman"/>
          <w:sz w:val="28"/>
          <w:szCs w:val="28"/>
        </w:rPr>
        <w:t>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сайте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наиболее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часто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задаваемые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компании</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расположен</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адресу</w:t>
      </w:r>
      <w:proofErr w:type="spellEnd"/>
      <w:r w:rsidRPr="00510FC6">
        <w:rPr>
          <w:rFonts w:ascii="Times New Roman" w:hAnsi="Times New Roman" w:cs="Times New Roman"/>
          <w:sz w:val="28"/>
          <w:szCs w:val="28"/>
          <w:lang w:val="de-DE"/>
        </w:rPr>
        <w:t xml:space="preserve">: 630007, г. </w:t>
      </w:r>
      <w:bookmarkStart w:id="0"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ул.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0"/>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служба</w:t>
      </w:r>
      <w:proofErr w:type="spellEnd"/>
      <w:r w:rsidRPr="00510FC6">
        <w:rPr>
          <w:rFonts w:ascii="Times New Roman" w:hAnsi="Times New Roman" w:cs="Times New Roman"/>
          <w:sz w:val="28"/>
          <w:szCs w:val="28"/>
        </w:rPr>
        <w:t xml:space="preserve"> </w:t>
      </w:r>
      <w:proofErr w:type="spellStart"/>
      <w:r w:rsidRPr="00510FC6">
        <w:rPr>
          <w:rFonts w:ascii="Times New Roman" w:hAnsi="Times New Roman" w:cs="Times New Roman"/>
          <w:sz w:val="28"/>
          <w:szCs w:val="28"/>
          <w:lang w:val="de-DE"/>
        </w:rPr>
        <w:t>оказывает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информационную</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заключения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noProof/>
          <w:sz w:val="28"/>
          <w:szCs w:val="28"/>
          <w:lang w:eastAsia="ru-RU"/>
        </w:rPr>
        <w:lastRenderedPageBreak/>
        <w:drawing>
          <wp:inline distT="0" distB="0" distL="0" distR="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3293" cy="1395553"/>
                    </a:xfrm>
                    <a:prstGeom prst="rect">
                      <a:avLst/>
                    </a:prstGeom>
                    <a:noFill/>
                    <a:ln>
                      <a:noFill/>
                    </a:ln>
                  </pic:spPr>
                </pic:pic>
              </a:graphicData>
            </a:graphic>
          </wp:inline>
        </w:drawing>
      </w:r>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r w:rsidRPr="00510FC6">
        <w:rPr>
          <w:rFonts w:ascii="Times New Roman" w:hAnsi="Times New Roman" w:cs="Times New Roman"/>
          <w:sz w:val="28"/>
          <w:szCs w:val="28"/>
        </w:rPr>
        <w:t xml:space="preserve"> </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Pr="00B07532" w:rsidRDefault="00E84D37" w:rsidP="00510FC6">
      <w:pPr>
        <w:spacing w:after="0"/>
        <w:ind w:firstLine="567"/>
        <w:jc w:val="both"/>
        <w:rPr>
          <w:rFonts w:ascii="Times New Roman" w:hAnsi="Times New Roman" w:cs="Times New Roman"/>
          <w:sz w:val="28"/>
          <w:szCs w:val="28"/>
        </w:rPr>
      </w:pPr>
    </w:p>
    <w:p w:rsidR="00510FC6" w:rsidRPr="00B07532" w:rsidRDefault="00510FC6" w:rsidP="00510FC6">
      <w:pPr>
        <w:spacing w:after="0"/>
        <w:ind w:firstLine="567"/>
        <w:jc w:val="both"/>
        <w:rPr>
          <w:rFonts w:ascii="Times New Roman" w:hAnsi="Times New Roman" w:cs="Times New Roman"/>
          <w:sz w:val="28"/>
          <w:szCs w:val="28"/>
        </w:rPr>
      </w:pPr>
      <w:bookmarkStart w:id="1" w:name="_GoBack"/>
      <w:bookmarkEnd w:id="1"/>
    </w:p>
    <w:sectPr w:rsidR="00510FC6" w:rsidRPr="00B07532" w:rsidSect="00B07532">
      <w:pgSz w:w="11906" w:h="16838"/>
      <w:pgMar w:top="567"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4908B2"/>
    <w:rsid w:val="00510FC6"/>
    <w:rsid w:val="005C4158"/>
    <w:rsid w:val="005E0409"/>
    <w:rsid w:val="005F465E"/>
    <w:rsid w:val="00627726"/>
    <w:rsid w:val="006420A8"/>
    <w:rsid w:val="0075305C"/>
    <w:rsid w:val="00767189"/>
    <w:rsid w:val="008C0FB4"/>
    <w:rsid w:val="008D0024"/>
    <w:rsid w:val="00903B16"/>
    <w:rsid w:val="00982A87"/>
    <w:rsid w:val="00A37ED1"/>
    <w:rsid w:val="00A83C20"/>
    <w:rsid w:val="00A85EF1"/>
    <w:rsid w:val="00AB5E9D"/>
    <w:rsid w:val="00B007D4"/>
    <w:rsid w:val="00B07532"/>
    <w:rsid w:val="00B12BD1"/>
    <w:rsid w:val="00B1666D"/>
    <w:rsid w:val="00B42341"/>
    <w:rsid w:val="00C1620B"/>
    <w:rsid w:val="00C96D2F"/>
    <w:rsid w:val="00D21FE0"/>
    <w:rsid w:val="00E15AF0"/>
    <w:rsid w:val="00E43971"/>
    <w:rsid w:val="00E84D37"/>
    <w:rsid w:val="00F2293E"/>
    <w:rsid w:val="00FB0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5184-15E9-4098-AEB4-DCA4E184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Вероника Сергеевна</dc:creator>
  <cp:keywords/>
  <dc:description/>
  <cp:lastModifiedBy>1</cp:lastModifiedBy>
  <cp:revision>21</cp:revision>
  <cp:lastPrinted>2018-12-24T04:18:00Z</cp:lastPrinted>
  <dcterms:created xsi:type="dcterms:W3CDTF">2018-12-14T02:55:00Z</dcterms:created>
  <dcterms:modified xsi:type="dcterms:W3CDTF">2019-02-18T03:27:00Z</dcterms:modified>
</cp:coreProperties>
</file>