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E3" w:rsidRDefault="00ED2918" w:rsidP="00730CE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D2918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60288">
            <v:textbox style="mso-next-textbox:#_x0000_s1026">
              <w:txbxContent>
                <w:p w:rsidR="00730CE3" w:rsidRDefault="00E61021" w:rsidP="00730CE3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09</w:t>
                  </w:r>
                  <w:r w:rsidR="00730CE3">
                    <w:rPr>
                      <w:color w:val="0070C0"/>
                    </w:rPr>
                    <w:t xml:space="preserve">.07.2019 г </w:t>
                  </w:r>
                </w:p>
                <w:p w:rsidR="00730CE3" w:rsidRDefault="00730CE3" w:rsidP="00730CE3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16</w:t>
                  </w:r>
                </w:p>
                <w:p w:rsidR="00730CE3" w:rsidRDefault="00730CE3" w:rsidP="00730CE3">
                  <w:pPr>
                    <w:pStyle w:val="a3"/>
                  </w:pPr>
                </w:p>
                <w:p w:rsidR="00730CE3" w:rsidRDefault="00730CE3" w:rsidP="00730CE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30CE3" w:rsidRDefault="00730CE3" w:rsidP="00730CE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30CE3" w:rsidRDefault="00730CE3" w:rsidP="00730CE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30CE3" w:rsidRDefault="00730CE3" w:rsidP="00730CE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30CE3" w:rsidRDefault="00730CE3" w:rsidP="00730CE3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730CE3" w:rsidRDefault="00730CE3" w:rsidP="00730CE3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ED2918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89.1pt;margin-top:-40.45pt;width:334.2pt;height:61.75pt;z-index:251661312">
            <v:textbox style="mso-next-textbox:#_x0000_s1027">
              <w:txbxContent>
                <w:p w:rsidR="00730CE3" w:rsidRDefault="00730CE3" w:rsidP="00730CE3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730CE3" w:rsidRDefault="00730CE3" w:rsidP="00730CE3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730CE3" w:rsidRDefault="00730CE3" w:rsidP="00730CE3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730CE3" w:rsidRDefault="00730CE3" w:rsidP="00730CE3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730CE3" w:rsidRDefault="00730CE3" w:rsidP="00730CE3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730CE3" w:rsidRDefault="00730CE3" w:rsidP="00730CE3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ED2918">
        <w:pict>
          <v:shape id="_x0000_s1028" type="#_x0000_t97" style="position:absolute;left:0;text-align:left;margin-left:13.75pt;margin-top:39.35pt;width:443.45pt;height:39.75pt;z-index:251662336">
            <v:textbox style="mso-next-textbox:#_x0000_s1028">
              <w:txbxContent>
                <w:p w:rsidR="00730CE3" w:rsidRDefault="00730CE3" w:rsidP="00730CE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730CE3" w:rsidRDefault="00730CE3" w:rsidP="00730CE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730CE3" w:rsidRDefault="00730CE3" w:rsidP="00730CE3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730CE3" w:rsidRDefault="00730CE3" w:rsidP="00730CE3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30CE3" w:rsidRDefault="00730CE3" w:rsidP="00730CE3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30CE3" w:rsidRDefault="00730CE3" w:rsidP="00730CE3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730CE3" w:rsidRDefault="00730CE3" w:rsidP="00730CE3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30CE3" w:rsidTr="00EA46FB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0CE3" w:rsidRDefault="00730CE3" w:rsidP="00EA46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30CE3" w:rsidRDefault="005D1D12" w:rsidP="005D1D12">
            <w:pPr>
              <w:pStyle w:val="a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E61021">
              <w:rPr>
                <w:rFonts w:ascii="Times New Roman" w:hAnsi="Times New Roman" w:cs="Times New Roman"/>
                <w:szCs w:val="24"/>
              </w:rPr>
              <w:t>.</w:t>
            </w:r>
            <w:r w:rsidR="00856BCF" w:rsidRPr="00E61021">
              <w:rPr>
                <w:rFonts w:ascii="Times New Roman" w:hAnsi="Times New Roman" w:cs="Times New Roman"/>
                <w:szCs w:val="24"/>
              </w:rPr>
              <w:t>Постановление №</w:t>
            </w:r>
            <w:r w:rsidRPr="00E61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56BCF" w:rsidRPr="00E61021">
              <w:rPr>
                <w:rFonts w:ascii="Times New Roman" w:hAnsi="Times New Roman" w:cs="Times New Roman"/>
                <w:szCs w:val="24"/>
              </w:rPr>
              <w:t>33 от 09.07.2019г</w:t>
            </w:r>
            <w:r w:rsidR="00856BCF">
              <w:rPr>
                <w:rFonts w:cs="Times New Roman"/>
                <w:szCs w:val="24"/>
              </w:rPr>
              <w:t xml:space="preserve">. </w:t>
            </w:r>
            <w:r w:rsidR="00856BCF" w:rsidRPr="00E6102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по предоставлению участка земли для погребения умершего</w:t>
            </w:r>
            <w:r w:rsidRPr="00E6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77E72" w:rsidRPr="00E61021" w:rsidRDefault="00D77E72" w:rsidP="00D77E72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61021">
        <w:rPr>
          <w:rStyle w:val="a5"/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D77E72" w:rsidRPr="00E61021" w:rsidRDefault="00D77E72" w:rsidP="00D77E72">
      <w:pPr>
        <w:pStyle w:val="a3"/>
        <w:spacing w:line="0" w:lineRule="atLeast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61021">
        <w:rPr>
          <w:rStyle w:val="a5"/>
          <w:rFonts w:ascii="Times New Roman" w:hAnsi="Times New Roman" w:cs="Times New Roman"/>
          <w:sz w:val="24"/>
          <w:szCs w:val="24"/>
        </w:rPr>
        <w:t>УСТЬЯНЦЕВСКОГО  СЕЛЬСОВЕТА</w:t>
      </w:r>
    </w:p>
    <w:p w:rsidR="00D77E72" w:rsidRPr="00E61021" w:rsidRDefault="00D77E72" w:rsidP="00D77E72">
      <w:pPr>
        <w:pStyle w:val="a3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1021">
        <w:rPr>
          <w:rStyle w:val="a5"/>
          <w:rFonts w:ascii="Times New Roman" w:hAnsi="Times New Roman" w:cs="Times New Roman"/>
          <w:sz w:val="24"/>
          <w:szCs w:val="24"/>
        </w:rPr>
        <w:t>БАРАБИНСКОГО РАЙОНА НОВОСИБИРСКОЙ ОБЛАСТИ</w:t>
      </w:r>
    </w:p>
    <w:p w:rsidR="00D77E72" w:rsidRPr="00D77E72" w:rsidRDefault="00D77E72" w:rsidP="00D77E72">
      <w:pPr>
        <w:pStyle w:val="a4"/>
        <w:shd w:val="clear" w:color="auto" w:fill="FFFFFF"/>
        <w:spacing w:line="0" w:lineRule="atLeast"/>
        <w:jc w:val="center"/>
      </w:pPr>
      <w:r w:rsidRPr="00D77E72">
        <w:rPr>
          <w:rStyle w:val="a5"/>
        </w:rPr>
        <w:t>ПОСТАНОВЛЕНИЕ </w:t>
      </w:r>
    </w:p>
    <w:p w:rsidR="00D77E72" w:rsidRPr="00D77E72" w:rsidRDefault="00D77E72" w:rsidP="00D77E72">
      <w:pPr>
        <w:pStyle w:val="a4"/>
        <w:shd w:val="clear" w:color="auto" w:fill="FFFFFF"/>
        <w:spacing w:line="0" w:lineRule="atLeast"/>
        <w:jc w:val="center"/>
      </w:pPr>
      <w:r w:rsidRPr="00D77E72">
        <w:t>от 09.07.2019                                                                                              № 33</w:t>
      </w:r>
    </w:p>
    <w:p w:rsidR="00D77E72" w:rsidRPr="00D77E72" w:rsidRDefault="00D77E72" w:rsidP="00D77E72">
      <w:pPr>
        <w:pStyle w:val="a4"/>
        <w:shd w:val="clear" w:color="auto" w:fill="FFFFFF"/>
        <w:spacing w:line="0" w:lineRule="atLeast"/>
        <w:jc w:val="center"/>
      </w:pPr>
      <w:r w:rsidRPr="00D77E72">
        <w:t>д. Устьянцево</w:t>
      </w:r>
    </w:p>
    <w:p w:rsidR="00D77E72" w:rsidRPr="00E61021" w:rsidRDefault="00D77E72" w:rsidP="00D77E72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участка земли для погребения умершего</w:t>
      </w:r>
    </w:p>
    <w:p w:rsidR="00D77E72" w:rsidRPr="00E61021" w:rsidRDefault="00D77E72" w:rsidP="00D77E72">
      <w:pPr>
        <w:pStyle w:val="a3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 №210-ФЗ «Об организации предоставления государственных и муниципальных услуг», Федеральным законом от 06.10.2003  № 131-ФЗ «Об общих принципах организации местного самоуправления в Российской Федерации», Федеральным законом от 12.01.1996  № 8-ФЗ «О погребении и похоронном деле», администрация Устьянцевского сельсовета Барабинского района Новосибирской области </w:t>
      </w:r>
    </w:p>
    <w:p w:rsidR="00D77E72" w:rsidRPr="00E61021" w:rsidRDefault="00D77E72" w:rsidP="00D77E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77E72" w:rsidRPr="00E61021" w:rsidRDefault="00D77E72" w:rsidP="00D77E72">
      <w:pPr>
        <w:pStyle w:val="a3"/>
        <w:numPr>
          <w:ilvl w:val="0"/>
          <w:numId w:val="1"/>
        </w:numPr>
        <w:ind w:left="0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 постановлению.</w:t>
      </w:r>
    </w:p>
    <w:p w:rsidR="00D77E72" w:rsidRPr="00E61021" w:rsidRDefault="00D77E72" w:rsidP="00D77E72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          2.  Настоящее Постановление опубликовать в газете «Вестник Устьянцевского сельсовета» и разместить на официальном сайте администрации Устьянцевского сельсовета.</w:t>
      </w:r>
    </w:p>
    <w:p w:rsidR="00D77E72" w:rsidRPr="00E61021" w:rsidRDefault="00D77E72" w:rsidP="00D77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E72" w:rsidRPr="00E61021" w:rsidRDefault="00D77E72" w:rsidP="00D77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E72" w:rsidRPr="00E61021" w:rsidRDefault="00D77E72" w:rsidP="00D77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Глава Устьянцевского сельсовета</w:t>
      </w:r>
    </w:p>
    <w:p w:rsidR="00D77E72" w:rsidRPr="00E61021" w:rsidRDefault="00D77E72" w:rsidP="00D77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Барабинского района </w:t>
      </w:r>
    </w:p>
    <w:p w:rsidR="00D77E72" w:rsidRPr="00E61021" w:rsidRDefault="00D77E72" w:rsidP="00D77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Новосибирской области                                                                  С.А. Валяева</w:t>
      </w:r>
    </w:p>
    <w:p w:rsidR="00D77E72" w:rsidRPr="00E61021" w:rsidRDefault="00D77E72" w:rsidP="00D77E72">
      <w:pPr>
        <w:rPr>
          <w:rFonts w:cs="Times New Roman"/>
          <w:sz w:val="24"/>
          <w:szCs w:val="24"/>
        </w:rPr>
      </w:pPr>
    </w:p>
    <w:p w:rsidR="00D77E72" w:rsidRDefault="00D77E72" w:rsidP="00D77E72">
      <w:pPr>
        <w:rPr>
          <w:rFonts w:cs="Times New Roman"/>
          <w:sz w:val="24"/>
          <w:szCs w:val="24"/>
        </w:rPr>
      </w:pPr>
    </w:p>
    <w:p w:rsidR="00E61021" w:rsidRDefault="00E61021" w:rsidP="00D77E72">
      <w:pPr>
        <w:rPr>
          <w:rFonts w:cs="Times New Roman"/>
          <w:sz w:val="24"/>
          <w:szCs w:val="24"/>
        </w:rPr>
      </w:pPr>
    </w:p>
    <w:p w:rsidR="00E61021" w:rsidRPr="00E61021" w:rsidRDefault="00E61021" w:rsidP="00D77E72">
      <w:pPr>
        <w:rPr>
          <w:rFonts w:cs="Times New Roman"/>
          <w:sz w:val="24"/>
          <w:szCs w:val="24"/>
        </w:rPr>
      </w:pPr>
    </w:p>
    <w:p w:rsidR="00D77E72" w:rsidRPr="00E61021" w:rsidRDefault="00D77E72" w:rsidP="00D77E72">
      <w:pPr>
        <w:pStyle w:val="a3"/>
        <w:ind w:left="28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D77E72" w:rsidRPr="00E61021" w:rsidRDefault="00D77E72" w:rsidP="00D77E72">
      <w:pPr>
        <w:pStyle w:val="a3"/>
        <w:ind w:left="28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постановлением администрации  </w:t>
      </w:r>
    </w:p>
    <w:p w:rsidR="00D77E72" w:rsidRPr="00E61021" w:rsidRDefault="00D77E72" w:rsidP="00D77E72">
      <w:pPr>
        <w:pStyle w:val="a3"/>
        <w:ind w:left="28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</w:rPr>
        <w:t>Устьянцевского сельсовета Барабинского</w:t>
      </w:r>
      <w:r w:rsidRPr="00E6102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77E72" w:rsidRPr="00E61021" w:rsidRDefault="00D77E72" w:rsidP="00D77E72">
      <w:pPr>
        <w:pStyle w:val="a3"/>
        <w:ind w:left="28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D77E72" w:rsidRPr="00E61021" w:rsidRDefault="00D77E72" w:rsidP="00D77E72">
      <w:pPr>
        <w:pStyle w:val="a3"/>
        <w:ind w:left="28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от 09.07.2019г. № 33</w:t>
      </w:r>
    </w:p>
    <w:p w:rsidR="00D77E72" w:rsidRPr="00E61021" w:rsidRDefault="00D77E72" w:rsidP="00D77E72">
      <w:pPr>
        <w:pStyle w:val="a3"/>
        <w:ind w:left="28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7E72" w:rsidRPr="00E61021" w:rsidRDefault="00D77E72" w:rsidP="00D77E72">
      <w:pPr>
        <w:pStyle w:val="a3"/>
        <w:ind w:left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D77E72" w:rsidRPr="00E61021" w:rsidRDefault="00D77E72" w:rsidP="00D77E72">
      <w:pPr>
        <w:pStyle w:val="a3"/>
        <w:ind w:left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 по предоставлению участка земли для погребения умершего</w:t>
      </w:r>
    </w:p>
    <w:p w:rsidR="00D77E72" w:rsidRPr="00E61021" w:rsidRDefault="00D77E72" w:rsidP="00D77E72">
      <w:pPr>
        <w:pStyle w:val="a3"/>
        <w:numPr>
          <w:ilvl w:val="0"/>
          <w:numId w:val="2"/>
        </w:numPr>
        <w:ind w:left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77E72" w:rsidRPr="00E61021" w:rsidRDefault="00D77E72" w:rsidP="00D77E72">
      <w:pPr>
        <w:pStyle w:val="a3"/>
        <w:numPr>
          <w:ilvl w:val="1"/>
          <w:numId w:val="2"/>
        </w:numPr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E61021">
        <w:rPr>
          <w:rFonts w:ascii="Times New Roman" w:hAnsi="Times New Roman" w:cs="Times New Roman"/>
          <w:sz w:val="24"/>
          <w:szCs w:val="24"/>
        </w:rPr>
        <w:t>по предоставлению участка земли для погребения умершего (далее - муниципальная услуга) устанавливает порядок и стандарт предоставления муниципальной  услуги.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</w:p>
    <w:p w:rsidR="00D77E72" w:rsidRPr="00E61021" w:rsidRDefault="00D77E72" w:rsidP="00D77E7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>Описание заявителей, а также физических и юридических лиц, имеющих право выступать от их имени при предоставлении муниципальной  услуги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2.1 Заявителями на предоставление муниципальной услуги являются: супруг, близкие родственники (дети, родители, внуки,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  вопросам похоронного дела, их уполномоченные представители (дале</w:t>
      </w:r>
      <w:proofErr w:type="gramStart"/>
      <w:r w:rsidRPr="00E6102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61021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D77E72" w:rsidRPr="00E61021" w:rsidRDefault="00D77E72" w:rsidP="00D77E7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>Порядок информирования о правилах предоставления муниципальной услуги</w:t>
      </w:r>
    </w:p>
    <w:p w:rsidR="00D77E72" w:rsidRPr="00E61021" w:rsidRDefault="00D77E72" w:rsidP="00D77E72">
      <w:pPr>
        <w:pStyle w:val="a3"/>
        <w:numPr>
          <w:ilvl w:val="0"/>
          <w:numId w:val="2"/>
        </w:num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D77E72" w:rsidRPr="00E61021" w:rsidRDefault="00D77E72" w:rsidP="00D77E7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4.1   Наименование муниципальной услуги: предоставление участка земли для погребения умершего.</w:t>
      </w:r>
    </w:p>
    <w:p w:rsidR="00D77E72" w:rsidRPr="00E61021" w:rsidRDefault="00D77E72" w:rsidP="00D77E7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5.1    Муниципальная услуга предоставляется администрацией Устьянцевского сельсовета Барабинского района 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     Органы и (или) организации, обращение в которые необходимо для предоставления муниципальной услуги: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    -  органы записи актов гражданского состояния;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    - медицинские организации (иные лица), уполномоченные на выдачу медицинских свидетельств о смерти;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    - органы внутренних дел – в случае погребения умерших, личность которых не установлена.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t xml:space="preserve">       6     Описание результата предоставления муниципальной услуги</w:t>
      </w:r>
    </w:p>
    <w:p w:rsidR="00D77E72" w:rsidRPr="00E61021" w:rsidRDefault="00D77E72" w:rsidP="00D77E72">
      <w:pPr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>6.1   Конечным результатом предоставления муниципальной услуги является принятие постановления о предоставлении участка земли для  погребения умершего либо об отказе в предоставлении участка земли для  погребения умершего.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 xml:space="preserve">         7. </w:t>
      </w:r>
      <w:r w:rsidRPr="00E61021">
        <w:rPr>
          <w:rFonts w:ascii="Times New Roman" w:hAnsi="Times New Roman" w:cs="Times New Roman"/>
          <w:b/>
          <w:sz w:val="24"/>
          <w:szCs w:val="24"/>
        </w:rPr>
        <w:t>Срок</w:t>
      </w:r>
      <w:r w:rsidRPr="00E61021">
        <w:rPr>
          <w:rFonts w:ascii="Times New Roman" w:hAnsi="Times New Roman" w:cs="Times New Roman"/>
          <w:sz w:val="24"/>
          <w:szCs w:val="24"/>
        </w:rPr>
        <w:t xml:space="preserve"> </w:t>
      </w:r>
      <w:r w:rsidRPr="00E6102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7.1    Общий срок принятия решения о предоставлении муниципальной услуги составляет не более 1 дня со дня обращения за муниципальной услугой</w:t>
      </w:r>
      <w:proofErr w:type="gramStart"/>
      <w:r w:rsidRPr="00E6102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7E72" w:rsidRPr="00E61021" w:rsidRDefault="00D77E72" w:rsidP="00D77E72">
      <w:pPr>
        <w:pStyle w:val="a3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sz w:val="24"/>
          <w:szCs w:val="24"/>
        </w:rPr>
        <w:t>7.2   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D77E72" w:rsidRPr="00E61021" w:rsidRDefault="00D77E72" w:rsidP="00D77E72">
      <w:pPr>
        <w:pStyle w:val="a6"/>
        <w:tabs>
          <w:tab w:val="left" w:pos="945"/>
        </w:tabs>
        <w:ind w:left="283"/>
        <w:rPr>
          <w:rFonts w:ascii="Times New Roman" w:hAnsi="Times New Roman" w:cs="Times New Roman"/>
          <w:b/>
          <w:sz w:val="24"/>
          <w:szCs w:val="24"/>
        </w:rPr>
      </w:pPr>
      <w:r w:rsidRPr="00E610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8. Перечень нормативных правовых актов, регулирующих отношения, возникающие в связи с</w:t>
      </w:r>
      <w:r w:rsidRPr="00E61021">
        <w:rPr>
          <w:rFonts w:ascii="Times New Roman" w:hAnsi="Times New Roman" w:cs="Times New Roman"/>
          <w:sz w:val="24"/>
          <w:szCs w:val="24"/>
        </w:rPr>
        <w:t xml:space="preserve"> </w:t>
      </w:r>
      <w:r w:rsidRPr="00E61021">
        <w:rPr>
          <w:rFonts w:ascii="Times New Roman" w:hAnsi="Times New Roman" w:cs="Times New Roman"/>
          <w:b/>
          <w:sz w:val="24"/>
          <w:szCs w:val="24"/>
        </w:rPr>
        <w:t>предоставлением муниципальной услуги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>8.1 Перечень нормативных актов, регулирующих отношения, возникающие в связи  с предоставлением муниципальной услуги, размещен на официальном сайте администрации Устьянцевского сельсовета Барабинского района Новосибирской области.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b/>
          <w:sz w:val="24"/>
          <w:szCs w:val="24"/>
        </w:rPr>
      </w:pPr>
      <w:r w:rsidRPr="00E61021">
        <w:rPr>
          <w:rFonts w:cs="Times New Roman"/>
          <w:b/>
          <w:sz w:val="24"/>
          <w:szCs w:val="24"/>
        </w:rPr>
        <w:t xml:space="preserve">      9. Исчерпывающий перечень документов, необходимых в соответствии с нормативными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    9.1 Перечень документов, необходимых для предоставления муниципальной услуги: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  -  заявление по форме, установленной приложением к Административному регламенту;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 -  паспорт или иной документ, удостоверяющий личность заявителя;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>- копия медицинского свидетельства о смерти или свидетельства о смерти с приложением их подлинников для сверки;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- копии документов, подтверждающих родство с умершим (предоставляются родственниками </w:t>
      </w:r>
      <w:proofErr w:type="gramStart"/>
      <w:r w:rsidRPr="00E61021">
        <w:rPr>
          <w:rFonts w:cs="Times New Roman"/>
          <w:sz w:val="24"/>
          <w:szCs w:val="24"/>
        </w:rPr>
        <w:t>умершего</w:t>
      </w:r>
      <w:proofErr w:type="gramEnd"/>
      <w:r w:rsidRPr="00E61021">
        <w:rPr>
          <w:rFonts w:cs="Times New Roman"/>
          <w:sz w:val="24"/>
          <w:szCs w:val="24"/>
        </w:rPr>
        <w:t>);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- копии документов, подтверждающих полномочия законного представителя (предоставляются законными представителями);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-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- справка о кремации (для захоронения урны с прахом);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- согласие органов внутренних дел на погребение умерших</w:t>
      </w:r>
      <w:proofErr w:type="gramStart"/>
      <w:r w:rsidRPr="00E61021">
        <w:rPr>
          <w:rFonts w:cs="Times New Roman"/>
          <w:sz w:val="24"/>
          <w:szCs w:val="24"/>
        </w:rPr>
        <w:t xml:space="preserve"> ,</w:t>
      </w:r>
      <w:proofErr w:type="gramEnd"/>
      <w:r w:rsidRPr="00E61021">
        <w:rPr>
          <w:rFonts w:cs="Times New Roman"/>
          <w:sz w:val="24"/>
          <w:szCs w:val="24"/>
        </w:rPr>
        <w:t xml:space="preserve"> личность которых не установлена; - 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иного государства).</w:t>
      </w:r>
    </w:p>
    <w:p w:rsidR="00D77E72" w:rsidRPr="00E61021" w:rsidRDefault="00D77E72" w:rsidP="00D77E72">
      <w:pPr>
        <w:tabs>
          <w:tab w:val="left" w:pos="945"/>
        </w:tabs>
        <w:ind w:left="283"/>
        <w:rPr>
          <w:rFonts w:cs="Times New Roman"/>
          <w:sz w:val="24"/>
          <w:szCs w:val="24"/>
        </w:rPr>
      </w:pPr>
      <w:r w:rsidRPr="00E61021">
        <w:rPr>
          <w:rFonts w:cs="Times New Roman"/>
          <w:sz w:val="24"/>
          <w:szCs w:val="24"/>
        </w:rPr>
        <w:t xml:space="preserve">   В случае подачи заявления представителем заявителя к заявлению дополнительно  прилагается копия документа, подтверждающего права (полномочия) представителя заявителя.</w:t>
      </w:r>
    </w:p>
    <w:p w:rsidR="00D77E72" w:rsidRPr="00E61021" w:rsidRDefault="00D77E72" w:rsidP="00D77E72">
      <w:pPr>
        <w:spacing w:after="0"/>
        <w:textAlignment w:val="baseline"/>
        <w:outlineLvl w:val="2"/>
        <w:rPr>
          <w:rFonts w:cs="Times New Roman"/>
          <w:spacing w:val="2"/>
          <w:sz w:val="24"/>
          <w:szCs w:val="24"/>
          <w:lang w:eastAsia="ru-RU"/>
        </w:rPr>
      </w:pPr>
      <w:r w:rsidRPr="00E61021">
        <w:rPr>
          <w:rFonts w:cs="Times New Roman"/>
          <w:sz w:val="24"/>
          <w:szCs w:val="24"/>
        </w:rPr>
        <w:t xml:space="preserve">    </w:t>
      </w:r>
      <w:r w:rsidRPr="00E61021">
        <w:rPr>
          <w:rFonts w:cs="Times New Roman"/>
          <w:spacing w:val="2"/>
          <w:sz w:val="24"/>
          <w:szCs w:val="24"/>
          <w:lang w:eastAsia="ru-RU"/>
        </w:rPr>
        <w:t xml:space="preserve">      В случае</w:t>
      </w:r>
      <w:proofErr w:type="gramStart"/>
      <w:r w:rsidRPr="00E61021">
        <w:rPr>
          <w:rFonts w:cs="Times New Roman"/>
          <w:spacing w:val="2"/>
          <w:sz w:val="24"/>
          <w:szCs w:val="24"/>
          <w:lang w:eastAsia="ru-RU"/>
        </w:rPr>
        <w:t>,</w:t>
      </w:r>
      <w:proofErr w:type="gramEnd"/>
      <w:r w:rsidRPr="00E61021">
        <w:rPr>
          <w:rFonts w:cs="Times New Roman"/>
          <w:spacing w:val="2"/>
          <w:sz w:val="24"/>
          <w:szCs w:val="24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77E72" w:rsidRPr="00E61021" w:rsidRDefault="00D77E72" w:rsidP="00D77E72">
      <w:pPr>
        <w:spacing w:after="0"/>
        <w:textAlignment w:val="baseline"/>
        <w:outlineLvl w:val="2"/>
        <w:rPr>
          <w:rFonts w:cs="Times New Roman"/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proofErr w:type="gramStart"/>
      <w:r w:rsidRPr="00E61021">
        <w:rPr>
          <w:rFonts w:cs="Times New Roman"/>
          <w:b/>
          <w:spacing w:val="2"/>
          <w:sz w:val="24"/>
          <w:szCs w:val="24"/>
          <w:lang w:eastAsia="ru-RU"/>
        </w:rPr>
        <w:t xml:space="preserve">10.ИСЧЕРПЫВАЮЩИЙ ПЕРЕЧЕНЬ ДОКУМЕНТОВ, НЕОБХОИМЫХ В СООТВЕТСТВИИ С НОРМАТИВНЫМИ ПРАВОВЫМИ АКТАМИ ДЛЯ ПРЕДОСТАВЛЕНИЯ МУНИЦИПАЛЬНОЙ УСЛУГИ, КОТОРЫЕ НАХОДЯТСЯ В </w:t>
      </w:r>
      <w:r w:rsidRPr="00D77E72">
        <w:rPr>
          <w:b/>
          <w:spacing w:val="2"/>
          <w:sz w:val="24"/>
          <w:szCs w:val="24"/>
          <w:lang w:eastAsia="ru-RU"/>
        </w:rPr>
        <w:lastRenderedPageBreak/>
        <w:t>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ЗЯВИТЕЛЯМИ, В ТОМ ЧИСЛЕ В ЭЛЕКТРОННОЙ ФОРМЕ.</w:t>
      </w:r>
      <w:proofErr w:type="gramEnd"/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10.1.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D77E72">
        <w:rPr>
          <w:spacing w:val="2"/>
          <w:sz w:val="24"/>
          <w:szCs w:val="24"/>
          <w:lang w:eastAsia="ru-RU"/>
        </w:rPr>
        <w:t>истребуемых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сотрудниками администрации </w:t>
      </w:r>
      <w:r w:rsidR="00E61021">
        <w:rPr>
          <w:spacing w:val="2"/>
          <w:sz w:val="24"/>
          <w:szCs w:val="24"/>
          <w:lang w:eastAsia="ru-RU"/>
        </w:rPr>
        <w:t>Устьянцевского</w:t>
      </w:r>
      <w:r w:rsidRPr="00D77E72">
        <w:rPr>
          <w:spacing w:val="2"/>
          <w:sz w:val="24"/>
          <w:szCs w:val="24"/>
          <w:lang w:eastAsia="ru-RU"/>
        </w:rPr>
        <w:t xml:space="preserve"> сельсовета Барабинского района Новосибирской области самостоятельно, отсутствуют.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11.УКАЗАНИЕ НА ЗАПРЕТ ТРЕБОВАТЬ ОТ ЗАЯВИТЕЛЯ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11.1.При предоставлении муниципальной услуги запрещается требовать от заявителя: 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</w:t>
      </w:r>
      <w:proofErr w:type="gramStart"/>
      <w:r w:rsidRPr="00D77E72">
        <w:rPr>
          <w:spacing w:val="2"/>
          <w:sz w:val="24"/>
          <w:szCs w:val="24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6 статьи 7 Федерального закона от 27.07.2010 № 210-ФЗ «Об организации предоставления государственных и муниципальных услуг»;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</w:t>
      </w:r>
      <w:proofErr w:type="gramStart"/>
      <w:r w:rsidRPr="00D77E72">
        <w:rPr>
          <w:spacing w:val="2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 xml:space="preserve">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г) выявление документально подтвержденного факта </w:t>
      </w:r>
      <w:proofErr w:type="gramStart"/>
      <w:r w:rsidRPr="00D77E72">
        <w:rPr>
          <w:spacing w:val="2"/>
          <w:sz w:val="24"/>
          <w:szCs w:val="24"/>
          <w:lang w:eastAsia="ru-RU"/>
        </w:rPr>
        <w:t xml:space="preserve">( </w:t>
      </w:r>
      <w:proofErr w:type="gramEnd"/>
      <w:r w:rsidRPr="00D77E72">
        <w:rPr>
          <w:spacing w:val="2"/>
          <w:sz w:val="24"/>
          <w:szCs w:val="24"/>
          <w:lang w:eastAsia="ru-RU"/>
        </w:rPr>
        <w:t>признаков) ошибочного или противоправного (бездействия) должностного лица администрации Устьянцевского сельсовета Барабинского района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 в предоставлении муниципальной услуги, о чем в письменном виде за подписью Главы администрации Устьянцевского сельсовета Барабинского района Новосибирской области  уведомляется заявитель, а также приносятся извинения за доставленные неудобства.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12.ИСЧЕРПЫВАЮЩИЙ ПЕРЕЧЕНЬ ОСНОВАНИЙ ДЛЯ ОТКАЗА В ПРИЕМЕ ДОКУМЕНТОВ</w:t>
      </w:r>
      <w:proofErr w:type="gramStart"/>
      <w:r w:rsidRPr="00D77E72">
        <w:rPr>
          <w:b/>
          <w:spacing w:val="2"/>
          <w:sz w:val="24"/>
          <w:szCs w:val="24"/>
          <w:lang w:eastAsia="ru-RU"/>
        </w:rPr>
        <w:t>,Н</w:t>
      </w:r>
      <w:proofErr w:type="gramEnd"/>
      <w:r w:rsidRPr="00D77E72">
        <w:rPr>
          <w:b/>
          <w:spacing w:val="2"/>
          <w:sz w:val="24"/>
          <w:szCs w:val="24"/>
          <w:lang w:eastAsia="ru-RU"/>
        </w:rPr>
        <w:t>ЕОБХОДИМЫХ ДЛЯ ПРЕДОСТАВЛЕНИЯ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12.1.Основания для отказа в приеме документов, необходимых для предоставления муниципальной услуги, отсутствуют.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13.ИСЧЕРПЫВАЮЩИЙ ПЕРЕЧЕНЬ ОСНОВАНИЙ ДЛЯ ПРИОСТАНОВЛЕНИЯ ИЛИ ОТКАЗА В ПРЕДОСТАВЛЕНИИ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13.1.Основаниями для отказа в предоставлении муниципальной услуги являются: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- непредставление или представление не в полном объеме документов, указанных в пункте 9.1 Административного регламента;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- наличие </w:t>
      </w:r>
      <w:proofErr w:type="gramStart"/>
      <w:r w:rsidRPr="00D77E72">
        <w:rPr>
          <w:spacing w:val="2"/>
          <w:sz w:val="24"/>
          <w:szCs w:val="24"/>
          <w:lang w:eastAsia="ru-RU"/>
        </w:rPr>
        <w:t>в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</w:t>
      </w:r>
      <w:proofErr w:type="gramStart"/>
      <w:r w:rsidRPr="00D77E72">
        <w:rPr>
          <w:spacing w:val="2"/>
          <w:sz w:val="24"/>
          <w:szCs w:val="24"/>
          <w:lang w:eastAsia="ru-RU"/>
        </w:rPr>
        <w:t>представленных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повреждений, исправлений, не позволяющих однозначно истолковать их содержание.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Основания для приостановления муниципальной услуги отсутствуют.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14.ПЕРЕЧЕНЬ УСЛУГ, КОТОРЫЕ ЯВЛЯЮТСЯ НЕОБХОДИМЫМИ И ОБЯЗАТЕЛЬНЫМИ ДЛЯ ПРЕДОСТАВЛЕНИЯ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14.1.Услуги,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15.ПОРЯДОК,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15.1.Предоставление муниципальной услуги является бесплатным для заявителей.</w:t>
      </w:r>
    </w:p>
    <w:p w:rsidR="00D77E72" w:rsidRPr="00D77E72" w:rsidRDefault="00D77E72" w:rsidP="00D77E72">
      <w:pPr>
        <w:tabs>
          <w:tab w:val="left" w:pos="2430"/>
        </w:tabs>
        <w:spacing w:after="0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>
        <w:rPr>
          <w:b/>
          <w:spacing w:val="2"/>
          <w:sz w:val="24"/>
          <w:szCs w:val="24"/>
          <w:lang w:eastAsia="ru-RU"/>
        </w:rPr>
        <w:tab/>
      </w:r>
      <w:r w:rsidRPr="00D77E72">
        <w:rPr>
          <w:b/>
          <w:spacing w:val="2"/>
          <w:sz w:val="24"/>
          <w:szCs w:val="24"/>
          <w:lang w:eastAsia="ru-RU"/>
        </w:rPr>
        <w:t>16.МАКСИМАЛЬНЫЙ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16.1.Максимальный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lastRenderedPageBreak/>
        <w:t>17.СРОК И ПОРЯДОК РЕГИСТРАЦИИ ЗАПРОСА ЗАЯВИТЕЛЯ О ПРЕДОСТАВЛЕНИИ МУНИЦИПАЛЬНОЙ УСЛУГИ, В ТОМ ЧИСЛЕ В ЭЛЕКТРОННОЙ ФОРМЕ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17.1. 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Запросы заявителя регистрируются в журнале регистрации заявлений на предоставление муниципальной услуги.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18.ТРЕБОВАНИЯ К ПОМЕЩЕНИЯМ, В КОТОРЫХ ПРЕДОСТАВЛЯЕТСЯ МУНИЦИПАЛЬНАЯ УСЛУГА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18.1. Требования к помещениям администрации Устьянцевского сельсовета Барабинского района Новосибирской области, предоставляющей муниципальную услугу: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В администрации Устьянцевского сельсовета Барабинского района Новосибирской области обеспечивается: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осуществление приема заявителей в специально выделенных для этих целей помещениях (присутственных местах), которые включают в себя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соответствие помещений администрации Устьянцевского сельсовета Барабинского района Новосибирской области санитарно-эпидемиологическим правилам и нормативам, а также правилам противопожарной безопасности;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беспрепятственный доступ для </w:t>
      </w:r>
      <w:proofErr w:type="spellStart"/>
      <w:r w:rsidRPr="00D77E72">
        <w:rPr>
          <w:spacing w:val="2"/>
          <w:sz w:val="24"/>
          <w:szCs w:val="24"/>
          <w:lang w:eastAsia="ru-RU"/>
        </w:rPr>
        <w:t>маломобильных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Присутственные места оборудуются: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стендами с информацией для заявителей об услугах, предоставляемых администрацией муниципального образования;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вывесками с наименованием помещений у входа в каждое из помещений;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средствами оказания первой медицинской помощи.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18.2. Требования к местам для ожидания, местам для заполнения запросов о предоставлении 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Места для ожидания, места для заполнения запросов о предоставлении  муниципальной услуги оборудуются стульями (кресельными секциями) и (или) скамьями.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двух мест на каждого специалиста, ведущего прием.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Места для ожидания, места для заполнения запросов о предоставлении  муниципальной услуги должны находиться в холле или ином специально приспособленном помещении.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 xml:space="preserve">     18.3.Требования к размещению и оформлению визуальной, текстовой и </w:t>
      </w:r>
      <w:proofErr w:type="spellStart"/>
      <w:r w:rsidRPr="00D77E72">
        <w:rPr>
          <w:spacing w:val="2"/>
          <w:sz w:val="24"/>
          <w:szCs w:val="24"/>
          <w:lang w:eastAsia="ru-RU"/>
        </w:rPr>
        <w:t>мультимедийной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информации о порядке предоставления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 w:rsidRPr="00D77E72">
        <w:rPr>
          <w:spacing w:val="2"/>
          <w:sz w:val="24"/>
          <w:szCs w:val="24"/>
          <w:lang w:val="en-US" w:eastAsia="ru-RU"/>
        </w:rPr>
        <w:t>Times</w:t>
      </w:r>
      <w:r w:rsidRPr="00D77E72">
        <w:rPr>
          <w:spacing w:val="2"/>
          <w:sz w:val="24"/>
          <w:szCs w:val="24"/>
          <w:lang w:eastAsia="ru-RU"/>
        </w:rPr>
        <w:t xml:space="preserve"> </w:t>
      </w:r>
      <w:r w:rsidRPr="00D77E72">
        <w:rPr>
          <w:spacing w:val="2"/>
          <w:sz w:val="24"/>
          <w:szCs w:val="24"/>
          <w:lang w:val="en-US" w:eastAsia="ru-RU"/>
        </w:rPr>
        <w:t>New</w:t>
      </w:r>
      <w:r w:rsidRPr="00D77E72">
        <w:rPr>
          <w:spacing w:val="2"/>
          <w:sz w:val="24"/>
          <w:szCs w:val="24"/>
          <w:lang w:eastAsia="ru-RU"/>
        </w:rPr>
        <w:t xml:space="preserve"> </w:t>
      </w:r>
      <w:r w:rsidRPr="00D77E72">
        <w:rPr>
          <w:spacing w:val="2"/>
          <w:sz w:val="24"/>
          <w:szCs w:val="24"/>
          <w:lang w:val="en-US" w:eastAsia="ru-RU"/>
        </w:rPr>
        <w:t>Roman</w:t>
      </w:r>
      <w:r w:rsidRPr="00D77E72">
        <w:rPr>
          <w:spacing w:val="2"/>
          <w:sz w:val="24"/>
          <w:szCs w:val="24"/>
          <w:lang w:eastAsia="ru-RU"/>
        </w:rPr>
        <w:t xml:space="preserve"> размером не менее 14.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18.4. Требования к местам для приема заявителей.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В помещениях администрации Устьянцевского сельсовета Барабинского района Новосибирской области выделяются помещения для приема заявителей.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Кабинеты для приема заявителей оборудуются вывесками с указанием: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номера кабинета;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фамилии, имени, отчества и должности специалиста;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времени перерыва на обед.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Рабочее место специалиста оборудуется персональным компьютером с печатающим устройством.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Специалисты обеспечиваются личными и (или) настольными идентификационными карточками.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Места для приема заявителей оборудуются стульями и столами для возможности оформления документов.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19.ПОКАЗАТЕЛИ ДОСТУПНОСТИ И КАЧЕСТВА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19.1. Показателем доступности муниципальной услуги является обеспечение следующих условий: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пешеходная доступность от остановок общественного транспорта до здания администрации Устьянцевского сельсовета Барабинского района Новосибирской области (далее - место предоставления муниципальной услуги);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беспрепятственный доступ к месту предоставления муниципальной услуги для </w:t>
      </w:r>
      <w:proofErr w:type="spellStart"/>
      <w:r w:rsidRPr="00D77E72">
        <w:rPr>
          <w:spacing w:val="2"/>
          <w:sz w:val="24"/>
          <w:szCs w:val="24"/>
          <w:lang w:eastAsia="ru-RU"/>
        </w:rPr>
        <w:t>маломобильных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D77E72">
        <w:rPr>
          <w:spacing w:val="2"/>
          <w:sz w:val="24"/>
          <w:szCs w:val="24"/>
          <w:lang w:eastAsia="ru-RU"/>
        </w:rPr>
        <w:t>маломобильных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групп граждан, включая инвалидов, использующих кресла-коляски, собак-проводников, </w:t>
      </w:r>
      <w:proofErr w:type="spellStart"/>
      <w:r w:rsidRPr="00D77E72">
        <w:rPr>
          <w:spacing w:val="2"/>
          <w:sz w:val="24"/>
          <w:szCs w:val="24"/>
          <w:lang w:eastAsia="ru-RU"/>
        </w:rPr>
        <w:t>сурдопереводчика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и </w:t>
      </w:r>
      <w:proofErr w:type="spellStart"/>
      <w:r w:rsidRPr="00D77E72">
        <w:rPr>
          <w:spacing w:val="2"/>
          <w:sz w:val="24"/>
          <w:szCs w:val="24"/>
          <w:lang w:eastAsia="ru-RU"/>
        </w:rPr>
        <w:t>тифлосурдопереводчика</w:t>
      </w:r>
      <w:proofErr w:type="spellEnd"/>
      <w:r w:rsidRPr="00D77E72">
        <w:rPr>
          <w:spacing w:val="2"/>
          <w:sz w:val="24"/>
          <w:szCs w:val="24"/>
          <w:lang w:eastAsia="ru-RU"/>
        </w:rPr>
        <w:t>);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информационные таблички (вывески) размещаются рядом </w:t>
      </w:r>
      <w:proofErr w:type="gramStart"/>
      <w:r w:rsidRPr="00D77E72">
        <w:rPr>
          <w:spacing w:val="2"/>
          <w:sz w:val="24"/>
          <w:szCs w:val="24"/>
          <w:lang w:eastAsia="ru-RU"/>
        </w:rPr>
        <w:t>со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входом либо на двери входа так, чтобы они были хорошо видны заявителям, дополнительно для </w:t>
      </w:r>
      <w:r w:rsidRPr="00D77E72">
        <w:rPr>
          <w:spacing w:val="2"/>
          <w:sz w:val="24"/>
          <w:szCs w:val="24"/>
          <w:lang w:eastAsia="ru-RU"/>
        </w:rPr>
        <w:lastRenderedPageBreak/>
        <w:t>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оказание в месте предоставления муниципальной услуги помощи инвалидам в преодолении барьеров, мешающих получению ими услуг </w:t>
      </w:r>
      <w:proofErr w:type="gramStart"/>
      <w:r w:rsidRPr="00D77E72">
        <w:rPr>
          <w:spacing w:val="2"/>
          <w:sz w:val="24"/>
          <w:szCs w:val="24"/>
          <w:lang w:eastAsia="ru-RU"/>
        </w:rPr>
        <w:t>на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равнее с другими лицами;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размещение присутственных мест на нижних этажах зданий (строений) для удобства зрителей;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</w:t>
      </w:r>
      <w:r w:rsidRPr="00D77E72">
        <w:rPr>
          <w:spacing w:val="2"/>
          <w:sz w:val="24"/>
          <w:szCs w:val="24"/>
          <w:lang w:val="en-US" w:eastAsia="ru-RU"/>
        </w:rPr>
        <w:t>I</w:t>
      </w:r>
      <w:r w:rsidRPr="00D77E72">
        <w:rPr>
          <w:spacing w:val="2"/>
          <w:sz w:val="24"/>
          <w:szCs w:val="24"/>
          <w:lang w:eastAsia="ru-RU"/>
        </w:rPr>
        <w:t xml:space="preserve">, </w:t>
      </w:r>
      <w:r w:rsidRPr="00D77E72">
        <w:rPr>
          <w:spacing w:val="2"/>
          <w:sz w:val="24"/>
          <w:szCs w:val="24"/>
          <w:lang w:val="en-US" w:eastAsia="ru-RU"/>
        </w:rPr>
        <w:t>II</w:t>
      </w:r>
      <w:r w:rsidRPr="00D77E72">
        <w:rPr>
          <w:spacing w:val="2"/>
          <w:sz w:val="24"/>
          <w:szCs w:val="24"/>
          <w:lang w:eastAsia="ru-RU"/>
        </w:rPr>
        <w:t xml:space="preserve"> групп, а также инвалидами </w:t>
      </w:r>
      <w:r w:rsidRPr="00D77E72">
        <w:rPr>
          <w:spacing w:val="2"/>
          <w:sz w:val="24"/>
          <w:szCs w:val="24"/>
          <w:lang w:val="en-US" w:eastAsia="ru-RU"/>
        </w:rPr>
        <w:t>III</w:t>
      </w:r>
      <w:r w:rsidRPr="00D77E72">
        <w:rPr>
          <w:spacing w:val="2"/>
          <w:sz w:val="24"/>
          <w:szCs w:val="24"/>
          <w:lang w:eastAsia="ru-RU"/>
        </w:rPr>
        <w:t xml:space="preserve"> группы, в порядке, установленном Правительством Российской Федерации, и транспортных средств, перевозящих таких инвалидов и (или) детей-инвалидов,- не менее 10 процентов мест (но не менее одного места);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размещение информации об услуге в месте предоставления муниципальной услуги;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19.2. Показателями качества муниципальной услуги являются своевременность и полнота предоставления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20.ИНЫЕ ТРЕБОВАНИЯ, В ТОМ ЧИСЛЕ УЧИТЫВАЮЩИЕ ОСОБЕННОСТИ ПРЕДОСТАВЛЕНИЯ МУНИЦИПАЛЬНОЙ УСЛУГИ В ЭЛЕКТРОННОЙ ФОРМЕ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20.1. Иные требования, в том числе учитывающие особенности предоставления муниципальной услуги в электронной форме отсутствуют.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val="en-US" w:eastAsia="ru-RU"/>
        </w:rPr>
        <w:t>III</w:t>
      </w:r>
      <w:r w:rsidRPr="00D77E72">
        <w:rPr>
          <w:b/>
          <w:spacing w:val="2"/>
          <w:sz w:val="24"/>
          <w:szCs w:val="24"/>
          <w:lang w:eastAsia="ru-RU"/>
        </w:rPr>
        <w:t>.СОСТАВ</w:t>
      </w:r>
      <w:r w:rsidRPr="00D77E72">
        <w:rPr>
          <w:spacing w:val="2"/>
          <w:sz w:val="24"/>
          <w:szCs w:val="24"/>
          <w:lang w:eastAsia="ru-RU"/>
        </w:rPr>
        <w:t xml:space="preserve">, </w:t>
      </w:r>
      <w:r w:rsidRPr="00D77E72">
        <w:rPr>
          <w:b/>
          <w:spacing w:val="2"/>
          <w:sz w:val="24"/>
          <w:szCs w:val="24"/>
          <w:lang w:eastAsia="ru-RU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21. ПРИЕМ ДОКУМЕНТОВ, НЕОБХОДИМЫХ ДЛЯ ПРЕДОСТАВЛЕНИЯ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При принятии документов специалист администрации Устьянцевского сельсовета Барабинского района Новосибирской области (далее – специалист) проверяет:</w:t>
      </w:r>
    </w:p>
    <w:p w:rsidR="00D77E72" w:rsidRPr="00D77E72" w:rsidRDefault="00D77E72" w:rsidP="00D77E72">
      <w:pPr>
        <w:numPr>
          <w:ilvl w:val="0"/>
          <w:numId w:val="3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наличие документов, необходимых для предоставления муниципальной услуги, и правильность оформления заявления;</w:t>
      </w:r>
    </w:p>
    <w:p w:rsidR="00D77E72" w:rsidRPr="00D77E72" w:rsidRDefault="00D77E72" w:rsidP="00D77E72">
      <w:pPr>
        <w:numPr>
          <w:ilvl w:val="0"/>
          <w:numId w:val="3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соответствие представленных документов следующим требованиям: </w:t>
      </w:r>
    </w:p>
    <w:p w:rsidR="00D77E72" w:rsidRPr="00D77E72" w:rsidRDefault="00D77E72" w:rsidP="00D77E72">
      <w:pPr>
        <w:spacing w:after="0"/>
        <w:ind w:left="60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D77E72" w:rsidRPr="00D77E72" w:rsidRDefault="00D77E72" w:rsidP="00D77E72">
      <w:pPr>
        <w:spacing w:after="0"/>
        <w:ind w:left="60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фамилия, имя и отчество (последнее – при наличии) заявителя, адрес места жительства написаны полностью;</w:t>
      </w:r>
    </w:p>
    <w:p w:rsidR="00D77E72" w:rsidRPr="00D77E72" w:rsidRDefault="00D77E72" w:rsidP="00D77E72">
      <w:pPr>
        <w:spacing w:after="0"/>
        <w:ind w:left="60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77E72" w:rsidRPr="00D77E72" w:rsidRDefault="00D77E72" w:rsidP="00D77E72">
      <w:pPr>
        <w:spacing w:after="0"/>
        <w:ind w:left="60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документы не имеют повреждений, наличие которых не позволяет однозначно истолковать их содержание.</w:t>
      </w:r>
    </w:p>
    <w:p w:rsidR="00D77E72" w:rsidRPr="00D77E72" w:rsidRDefault="00D77E72" w:rsidP="00D77E72">
      <w:pPr>
        <w:spacing w:after="0"/>
        <w:ind w:left="60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При принятии документов, представленных заявителем лично, специалист:</w:t>
      </w:r>
    </w:p>
    <w:p w:rsidR="00D77E72" w:rsidRPr="00D77E72" w:rsidRDefault="00D77E72" w:rsidP="00D77E72">
      <w:pPr>
        <w:numPr>
          <w:ilvl w:val="0"/>
          <w:numId w:val="4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D77E72" w:rsidRPr="00D77E72" w:rsidRDefault="00D77E72" w:rsidP="00D77E72">
      <w:pPr>
        <w:numPr>
          <w:ilvl w:val="0"/>
          <w:numId w:val="4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оказывает помощь заявителю в оформлении нового заявления, в случае неофициального оформления заявления о предоставлении муниципальной услуги;</w:t>
      </w:r>
    </w:p>
    <w:p w:rsidR="00D77E72" w:rsidRPr="00D77E72" w:rsidRDefault="00D77E72" w:rsidP="00D77E72">
      <w:pPr>
        <w:numPr>
          <w:ilvl w:val="0"/>
          <w:numId w:val="4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заполняет расписку о приеме заявления заявителя в двух экземплярах. Один оригинал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5 лет с момента прекращения предоставления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 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D77E72">
        <w:rPr>
          <w:spacing w:val="2"/>
          <w:sz w:val="24"/>
          <w:szCs w:val="24"/>
          <w:lang w:eastAsia="ru-RU"/>
        </w:rPr>
        <w:t>неустранения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обнаруженных несоответствий.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Результатом выполнения административной процедуры является прием документов, необходимых для предоставления муниципальной услуги, и внесения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 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22. ПРИНЯТИЕ РЕШЕНИЯ О ПРЕДОСТАВЛЕНИИ ЛИБО ОТКАЗЕ В ПРЕДОСТАВЛЕНИИ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22.1. 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В течение 1 дня со дня внесения записи о заявителе в журнал регистрации заявлений специалист: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готовит и подписывает у Главы администрации Устьянцевского сельсовета Барабинского района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 xml:space="preserve">       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Постановление о  предоставлении муниципальной услуги либо об отказе в предоставлении муниципальной услуги подшивается специалистом в личное дело. 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Суммарная деятельность административной процедуры принятия решения о предоставлении 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23. ИСПРАВЛЕНИЕ ДОПУЩЕННЫХ ОПЕЧАТОК И ОШИБОК В ВЫДАННЫХ В РЕЗУЛЬТАТЕ ПРЕДОСТАВЛЕНИЯ МУНИЦИПАЛЬНОЙ УСЛУГИ ДОКУМЕНТАХ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23.1. </w:t>
      </w:r>
      <w:proofErr w:type="gramStart"/>
      <w:r w:rsidRPr="00D77E72">
        <w:rPr>
          <w:spacing w:val="2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исполнении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23.4. </w:t>
      </w:r>
      <w:proofErr w:type="gramStart"/>
      <w:r w:rsidRPr="00D77E72">
        <w:rPr>
          <w:spacing w:val="2"/>
          <w:sz w:val="24"/>
          <w:szCs w:val="24"/>
          <w:lang w:eastAsia="ru-RU"/>
        </w:rPr>
        <w:t xml:space="preserve"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</w:t>
      </w:r>
      <w:proofErr w:type="spellStart"/>
      <w:r w:rsidRPr="00D77E72">
        <w:rPr>
          <w:spacing w:val="2"/>
          <w:sz w:val="24"/>
          <w:szCs w:val="24"/>
          <w:lang w:eastAsia="ru-RU"/>
        </w:rPr>
        <w:t>напрвление</w:t>
      </w:r>
      <w:proofErr w:type="spellEnd"/>
      <w:r w:rsidRPr="00D77E72">
        <w:rPr>
          <w:spacing w:val="2"/>
          <w:sz w:val="24"/>
          <w:szCs w:val="24"/>
          <w:lang w:eastAsia="ru-RU"/>
        </w:rPr>
        <w:t xml:space="preserve"> в течение 1 дня после истечения срока, указанного в п.24.2,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п.24.2.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val="en-US" w:eastAsia="ru-RU"/>
        </w:rPr>
        <w:t>IV</w:t>
      </w:r>
      <w:r w:rsidRPr="00D77E72">
        <w:rPr>
          <w:b/>
          <w:spacing w:val="2"/>
          <w:sz w:val="24"/>
          <w:szCs w:val="24"/>
          <w:lang w:eastAsia="ru-RU"/>
        </w:rPr>
        <w:t>. ФОРМЫ КОНТРОЛЯ ЗА ИСПОЛНЕНИЕМ МУНИЦИПАЛЬНОЙ УСЛУГИ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 xml:space="preserve">24. ПОРЯДОК ОСУЩЕСТВЛЕНИЯ ТЕКУЩЕГО </w:t>
      </w:r>
      <w:proofErr w:type="gramStart"/>
      <w:r w:rsidRPr="00D77E72">
        <w:rPr>
          <w:b/>
          <w:spacing w:val="2"/>
          <w:sz w:val="24"/>
          <w:szCs w:val="24"/>
          <w:lang w:eastAsia="ru-RU"/>
        </w:rPr>
        <w:t>КОНТРОЛЯ ЗА</w:t>
      </w:r>
      <w:proofErr w:type="gramEnd"/>
      <w:r w:rsidRPr="00D77E72">
        <w:rPr>
          <w:b/>
          <w:spacing w:val="2"/>
          <w:sz w:val="24"/>
          <w:szCs w:val="24"/>
          <w:lang w:eastAsia="ru-RU"/>
        </w:rPr>
        <w:t xml:space="preserve"> СОБЛЮДЕНИЕМ И ИСПОЛНЕНИЕМ ОТВЕТСТВЕННЫМИ ДОЛДЖНОСТНЫМИ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D77E72" w:rsidRPr="00D77E72" w:rsidRDefault="00D77E72" w:rsidP="00D77E72">
      <w:pPr>
        <w:tabs>
          <w:tab w:val="left" w:pos="4110"/>
        </w:tabs>
        <w:spacing w:after="0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>
        <w:rPr>
          <w:b/>
          <w:spacing w:val="2"/>
          <w:sz w:val="24"/>
          <w:szCs w:val="24"/>
          <w:lang w:eastAsia="ru-RU"/>
        </w:rPr>
        <w:tab/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24.1. Текущий </w:t>
      </w:r>
      <w:proofErr w:type="gramStart"/>
      <w:r w:rsidRPr="00D77E72">
        <w:rPr>
          <w:spacing w:val="2"/>
          <w:sz w:val="24"/>
          <w:szCs w:val="24"/>
          <w:lang w:eastAsia="ru-RU"/>
        </w:rPr>
        <w:t>контроль за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администрации Устьянцевского сельсовета Барабинского района Новосибирской области.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 xml:space="preserve">      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 xml:space="preserve">25. ПОРЯДОК И ПЕРИОДИЧНОСТЬ ОСУЩЕСТВЛЕНИЯ ПЛАНОВЫХ И ВНЕПЛПНОВЫХ ПРОВЕРОК ПОЛНОТЫ И КАЧЕСТВА ПРЕДОСТАВЛЕНИЯ МУНИЦИПАЛЬНОЙ УСЛУГИ, В ТОМ ЧИСЛЕ ПОРЯДОК И ФОРМЫ </w:t>
      </w:r>
      <w:proofErr w:type="gramStart"/>
      <w:r w:rsidRPr="00D77E72">
        <w:rPr>
          <w:b/>
          <w:spacing w:val="2"/>
          <w:sz w:val="24"/>
          <w:szCs w:val="24"/>
          <w:lang w:eastAsia="ru-RU"/>
        </w:rPr>
        <w:t>КОНТРОЛЯ ЗА</w:t>
      </w:r>
      <w:proofErr w:type="gramEnd"/>
      <w:r w:rsidRPr="00D77E72">
        <w:rPr>
          <w:b/>
          <w:spacing w:val="2"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25.1. Для осуществления </w:t>
      </w:r>
      <w:proofErr w:type="gramStart"/>
      <w:r w:rsidRPr="00D77E72">
        <w:rPr>
          <w:spacing w:val="2"/>
          <w:sz w:val="24"/>
          <w:szCs w:val="24"/>
          <w:lang w:eastAsia="ru-RU"/>
        </w:rPr>
        <w:t>контроля за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Устьянцевского сельсовета Барабинского района Новосибирской области проводятся плановые и внеплановые проверки предоставления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Плановые проверки осуществляются на основании квартальных, полугодовых, годовых планов работы, утверждаемых главой администрации Устьянцевского сельсовета Барабинского района Новосибирской области.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Внеплановые проверки осуществляются по конкретному обращению.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25.2. Для проведения плановых и внеплановых проверок предоставления муниципальной услуги постановлением администрации Устьянцевского сельсовета Барабинского района Новосибирской области формируется комиссия, в состав которой включаются специалисты администрации Устьянцевского сельсовета Барабинского района Новосибирской области.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Справка подписывается всеми членами комиссии.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В случае проведения внеплановой проверки по конкретному письменному, устному обращению, поступившему в форме электронного документа, в течение 30 дней со дня его регистрации в администрации Устьянцевского сельсовета Барабинского района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Ответ на устное и письменное обращения направляется в письменной форме по почтовому адресу, указанному в обращении.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25.3. Плановые проверки проводятся не реже одного раза в год.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lastRenderedPageBreak/>
        <w:t>26.ОТВЕТСТВЕННОСТЬ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 xml:space="preserve">27. ПЛОЖЕНИЯ ХАРАКТЕРИЗУЮЩИЕ ТРЕБОВАНИЯ К ПОРЯДКУ И ФОРМАМ </w:t>
      </w:r>
      <w:proofErr w:type="gramStart"/>
      <w:r w:rsidRPr="00D77E72">
        <w:rPr>
          <w:b/>
          <w:spacing w:val="2"/>
          <w:sz w:val="24"/>
          <w:szCs w:val="24"/>
          <w:lang w:eastAsia="ru-RU"/>
        </w:rPr>
        <w:t>КОНТРОЛЯ ЗА</w:t>
      </w:r>
      <w:proofErr w:type="gramEnd"/>
      <w:r w:rsidRPr="00D77E72">
        <w:rPr>
          <w:b/>
          <w:spacing w:val="2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27.1. </w:t>
      </w:r>
      <w:proofErr w:type="gramStart"/>
      <w:r w:rsidRPr="00D77E72">
        <w:rPr>
          <w:spacing w:val="2"/>
          <w:sz w:val="24"/>
          <w:szCs w:val="24"/>
          <w:lang w:eastAsia="ru-RU"/>
        </w:rPr>
        <w:t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Устьянцевского сельсовета Барабинского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 и нормативны правовых актов Новосибирской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области, положений Административного регламента, устанавливающих требования к предоставлению 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 с согласия гражданина может быть дан устно в ходе личного приема,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Гражданин в своем письменном обращении в обязательном порядке указывает либо наименование администрации муниципального образования, либо его должность, а также свою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В обращении в форме электронного документа гражданин в обязательном порядке указывает свою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В течение 30 дней со дня регистрации письменного обращения в администрации Устьянцевского сельсовета Барабинского района Новосибирской области </w:t>
      </w:r>
      <w:proofErr w:type="gramStart"/>
      <w:r w:rsidRPr="00D77E72">
        <w:rPr>
          <w:spacing w:val="2"/>
          <w:sz w:val="24"/>
          <w:szCs w:val="24"/>
          <w:lang w:eastAsia="ru-RU"/>
        </w:rPr>
        <w:t>обратившимся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направляется по почте информация о результатах проведенной проверки.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val="en-US" w:eastAsia="ru-RU"/>
        </w:rPr>
        <w:t>V</w:t>
      </w:r>
      <w:r w:rsidRPr="00D77E72">
        <w:rPr>
          <w:b/>
          <w:spacing w:val="2"/>
          <w:sz w:val="24"/>
          <w:szCs w:val="24"/>
          <w:lang w:eastAsia="ru-RU"/>
        </w:rPr>
        <w:t>. ДОСУДЕБНЫЙ (ВНЕСУДЕБНЫЙ) ПОРЯДОК ОБЖАЛОВАНИЯ РЕШЕНИЙ И ДЕЙСТВИЙ (БЕЗЛДЕЙСТВИЯ) АДМИНИСТРАЦИИ ШУБИНСКОГО СЕЛЬСОВЕТА БАРАБИНСКОГО РАЙОНАМ НОВОСИБИРСКОЙ ОБЛАСТИ, ДОЛЖНОСТНЫХ ЛИЦ, МУНИЦИПАЛЬНЫХ СЛУЖАЩИХ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28.1. Заявитель вправе обжаловать решения и действия (бездействие) администрации Устьянцевского сельсовета Барабинского района Новосибирской области, должностного лица либо муниципального служащего.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Заявитель имеет право на получение информации и документов, необходимых для обоснования и рассмотрения жалобы.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28.2.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Заявитель может обратиться с жалобой, в том числе в следующих случаях:</w:t>
      </w:r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нарушение срока регистрации заявления заявителя о предоставлении муниципальной услуги;</w:t>
      </w:r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нарушение срока муниципальной услуги;</w:t>
      </w:r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</w:t>
      </w:r>
      <w:proofErr w:type="gramStart"/>
      <w:r w:rsidRPr="00D77E72">
        <w:rPr>
          <w:spacing w:val="2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</w:t>
      </w:r>
      <w:proofErr w:type="gramStart"/>
      <w:r w:rsidRPr="00D77E72">
        <w:rPr>
          <w:spacing w:val="2"/>
          <w:sz w:val="24"/>
          <w:szCs w:val="24"/>
          <w:lang w:eastAsia="ru-RU"/>
        </w:rPr>
        <w:t>отказ администрации Устьянцевского сельсовета Барабинского района Новосибирской области, должностного лица администрации Устьянцевского сельсовета Барабинского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нарушение срока и порядка выдачи документов по результатам предоставления муниципальной услуги;</w:t>
      </w:r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</w:t>
      </w:r>
      <w:proofErr w:type="gramStart"/>
      <w:r w:rsidRPr="00D77E72">
        <w:rPr>
          <w:spacing w:val="2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D77E72" w:rsidRPr="00D77E72" w:rsidRDefault="00D77E72" w:rsidP="00D77E72">
      <w:pPr>
        <w:numPr>
          <w:ilvl w:val="0"/>
          <w:numId w:val="5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proofErr w:type="gramStart"/>
      <w:r w:rsidRPr="00D77E72">
        <w:rPr>
          <w:spacing w:val="2"/>
          <w:sz w:val="24"/>
          <w:szCs w:val="24"/>
          <w:lang w:eastAsia="ru-RU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D77E72" w:rsidRPr="00D77E72" w:rsidRDefault="00D77E72" w:rsidP="00D77E72">
      <w:pPr>
        <w:spacing w:after="0"/>
        <w:ind w:left="450"/>
        <w:jc w:val="center"/>
        <w:textAlignment w:val="baseline"/>
        <w:outlineLvl w:val="2"/>
        <w:rPr>
          <w:b/>
          <w:spacing w:val="2"/>
          <w:sz w:val="24"/>
          <w:szCs w:val="24"/>
          <w:lang w:eastAsia="ru-RU"/>
        </w:rPr>
      </w:pPr>
      <w:r w:rsidRPr="00D77E72">
        <w:rPr>
          <w:b/>
          <w:spacing w:val="2"/>
          <w:sz w:val="24"/>
          <w:szCs w:val="24"/>
          <w:lang w:eastAsia="ru-RU"/>
        </w:rPr>
        <w:t>29.ОБЩИЕ ТРЕБОВАНИЯ К ПОРЯДКУ ПОДАЧИ И РАССМОТРЕНИЯ ЖАЛОБЫ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29.1. Жалоба подается в письменной форме на бумажном носителе, в электронной форме в администрацию Устьянцевского сельсовета Барабинского района Новосибирской области.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Жалобы на решения и действия (бездействие) должностного лица администрации Устьянцевского сельсовета Барабинского района Новосибирской области, муниципального служащего, может быть направлена на сайт администрации муниципального образования, </w:t>
      </w:r>
      <w:hyperlink r:id="rId6" w:history="1">
        <w:r w:rsidRPr="00D77E72">
          <w:rPr>
            <w:rStyle w:val="a7"/>
            <w:sz w:val="24"/>
            <w:szCs w:val="24"/>
          </w:rPr>
          <w:t>http://ustyantsevo.nso.ru</w:t>
        </w:r>
      </w:hyperlink>
      <w:r w:rsidRPr="00D77E72">
        <w:rPr>
          <w:sz w:val="24"/>
          <w:szCs w:val="24"/>
        </w:rPr>
        <w:t>,</w:t>
      </w:r>
      <w:r w:rsidRPr="00D77E72">
        <w:rPr>
          <w:spacing w:val="2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29.2. Жалоба должна содержать: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1) наименование администрации Устьянцевского сельсовета       Барабинского района Новосибирской области, фамилию, имя, отчество (последнее – при наличии) должностного лица либо муниципального служащего, решения и действия (бездействие) которых обжалуются;</w:t>
      </w:r>
    </w:p>
    <w:p w:rsidR="00D77E72" w:rsidRPr="00D77E72" w:rsidRDefault="00D77E72" w:rsidP="00D77E72">
      <w:pPr>
        <w:numPr>
          <w:ilvl w:val="0"/>
          <w:numId w:val="6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</w:t>
      </w:r>
      <w:proofErr w:type="gramStart"/>
      <w:r w:rsidRPr="00D77E72">
        <w:rPr>
          <w:spacing w:val="2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77E72" w:rsidRPr="00D77E72" w:rsidRDefault="00D77E72" w:rsidP="00D77E72">
      <w:pPr>
        <w:numPr>
          <w:ilvl w:val="0"/>
          <w:numId w:val="6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сведения об обжалуемых решениях и действиях (бездействии) администрации Устьянцевского сельсовета Барабинского района Новосибирской области, должностного лица либо муниципального служащего;</w:t>
      </w:r>
    </w:p>
    <w:p w:rsidR="00D77E72" w:rsidRPr="00D77E72" w:rsidRDefault="00D77E72" w:rsidP="00D77E72">
      <w:pPr>
        <w:numPr>
          <w:ilvl w:val="0"/>
          <w:numId w:val="6"/>
        </w:numPr>
        <w:spacing w:before="0"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 Устьянцевского сельсовета Барабинского района 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29.3. </w:t>
      </w:r>
      <w:proofErr w:type="gramStart"/>
      <w:r w:rsidRPr="00D77E72">
        <w:rPr>
          <w:spacing w:val="2"/>
          <w:sz w:val="24"/>
          <w:szCs w:val="24"/>
          <w:lang w:eastAsia="ru-RU"/>
        </w:rPr>
        <w:t>Жалоба, поступившая в администрации Устьянцевского сельсовета Барабинского района 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29.4. По результатам рассмотрения жалобы принимается одно из следующих решений: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</w:t>
      </w:r>
      <w:proofErr w:type="gramStart"/>
      <w:r w:rsidRPr="00D77E72">
        <w:rPr>
          <w:spacing w:val="2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 xml:space="preserve">         2) в удовлетворении жалобы отказывается.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29.5. В случае признания жалобы подлежащей удовлетворению в ответе заявителю дается информация о действиях, осуществляемых администрацией Устьянцевского сельсовета Барабинского района 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77E72">
        <w:rPr>
          <w:spacing w:val="2"/>
          <w:sz w:val="24"/>
          <w:szCs w:val="24"/>
          <w:lang w:eastAsia="ru-RU"/>
        </w:rPr>
        <w:t>неудобства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29.6. В случае признания </w:t>
      </w:r>
      <w:proofErr w:type="gramStart"/>
      <w:r w:rsidRPr="00D77E72">
        <w:rPr>
          <w:spacing w:val="2"/>
          <w:sz w:val="24"/>
          <w:szCs w:val="24"/>
          <w:lang w:eastAsia="ru-RU"/>
        </w:rPr>
        <w:t>жалобы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29.7. </w:t>
      </w:r>
      <w:proofErr w:type="gramStart"/>
      <w:r w:rsidRPr="00D77E72">
        <w:rPr>
          <w:spacing w:val="2"/>
          <w:sz w:val="24"/>
          <w:szCs w:val="24"/>
          <w:lang w:eastAsia="ru-RU"/>
        </w:rPr>
        <w:t>Если в жалобе не указаны фамилия заявителя –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</w:t>
      </w:r>
      <w:proofErr w:type="gramStart"/>
      <w:r w:rsidRPr="00D77E72">
        <w:rPr>
          <w:spacing w:val="2"/>
          <w:sz w:val="24"/>
          <w:szCs w:val="24"/>
          <w:lang w:eastAsia="ru-RU"/>
        </w:rPr>
        <w:t>Если в тексте жалобы содержатся нецензурные либо оскорбительные выражения, угрозы жизни, здоровью и имуществу должностного лица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правом.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Если текст жалобы в письменной форме не подается прочтению, ответ на жалобу не </w:t>
      </w:r>
      <w:proofErr w:type="gramStart"/>
      <w:r w:rsidRPr="00D77E72">
        <w:rPr>
          <w:spacing w:val="2"/>
          <w:sz w:val="24"/>
          <w:szCs w:val="24"/>
          <w:lang w:eastAsia="ru-RU"/>
        </w:rPr>
        <w:t>дается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– физического лица и почтовый адрес (адрес электронной почты) поддаются прочтению.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Если текст жалобы не позволяет определить суть жалобы, ответ на жалобу не </w:t>
      </w:r>
      <w:proofErr w:type="gramStart"/>
      <w:r w:rsidRPr="00D77E72">
        <w:rPr>
          <w:spacing w:val="2"/>
          <w:sz w:val="24"/>
          <w:szCs w:val="24"/>
          <w:lang w:eastAsia="ru-RU"/>
        </w:rPr>
        <w:t>дается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и она не подлежит направлению на рассмотрение в соответствующий орган  или соответствующему должностному лицу,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</w:t>
      </w:r>
      <w:proofErr w:type="gramStart"/>
      <w:r w:rsidRPr="00D77E72">
        <w:rPr>
          <w:spacing w:val="2"/>
          <w:sz w:val="24"/>
          <w:szCs w:val="24"/>
          <w:lang w:eastAsia="ru-RU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решения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 xml:space="preserve">        </w:t>
      </w:r>
      <w:proofErr w:type="gramStart"/>
      <w:r w:rsidRPr="00D77E72">
        <w:rPr>
          <w:spacing w:val="2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В случае если причины, по которым ответ по существу поставленных в жалобе вопросов не мог быть дан, в последующем были устранены, заявитель вновь вправе направить жалобу в администрацию муниципального образования.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Работник, наделенный полномочиями по рассмотрению жалоб, сообщает заявителю об оставлении жалобы без ответа в форме, предусмотренной пунктом 29.4.настоящего Административного регламента.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29.8. В случае установления в ходе или по результатам </w:t>
      </w:r>
      <w:proofErr w:type="gramStart"/>
      <w:r w:rsidRPr="00D77E72">
        <w:rPr>
          <w:spacing w:val="2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77E72" w:rsidRPr="00D77E72" w:rsidRDefault="00D77E72" w:rsidP="00D77E72">
      <w:pPr>
        <w:spacing w:after="0"/>
        <w:ind w:left="450"/>
        <w:textAlignment w:val="baseline"/>
        <w:outlineLvl w:val="2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outlineLvl w:val="2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</w:t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Приложение</w:t>
      </w:r>
      <w:r w:rsidRPr="00D77E72">
        <w:rPr>
          <w:spacing w:val="2"/>
          <w:sz w:val="24"/>
          <w:szCs w:val="24"/>
          <w:lang w:eastAsia="ru-RU"/>
        </w:rPr>
        <w:br/>
        <w:t>к Административному регламенту</w:t>
      </w:r>
      <w:r w:rsidRPr="00D77E72">
        <w:rPr>
          <w:spacing w:val="2"/>
          <w:sz w:val="24"/>
          <w:szCs w:val="24"/>
          <w:lang w:eastAsia="ru-RU"/>
        </w:rPr>
        <w:br/>
        <w:t xml:space="preserve"> предоставления муниципальной услуги</w:t>
      </w:r>
      <w:r w:rsidRPr="00D77E72">
        <w:rPr>
          <w:spacing w:val="2"/>
          <w:sz w:val="24"/>
          <w:szCs w:val="24"/>
          <w:lang w:eastAsia="ru-RU"/>
        </w:rPr>
        <w:br/>
        <w:t xml:space="preserve"> по предоставлению участка земли </w:t>
      </w:r>
      <w:r w:rsidRPr="00D77E72">
        <w:rPr>
          <w:spacing w:val="2"/>
          <w:sz w:val="24"/>
          <w:szCs w:val="24"/>
          <w:lang w:eastAsia="ru-RU"/>
        </w:rPr>
        <w:br/>
        <w:t>для погребения умершего</w:t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br/>
        <w:t xml:space="preserve">В администрацию Устьянцевского сельсовета </w:t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Барабинского района Новосибирской области</w:t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от _____________________________________</w:t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_______________________________________</w:t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_______________________________________</w:t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Ф.И.О. (последнее – при наличии) заявителя</w:t>
      </w:r>
      <w:r w:rsidRPr="00D77E72">
        <w:rPr>
          <w:spacing w:val="2"/>
          <w:sz w:val="24"/>
          <w:szCs w:val="24"/>
          <w:lang w:eastAsia="ru-RU"/>
        </w:rPr>
        <w:br/>
      </w: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ЗАЯВЛЕНИЕ</w:t>
      </w:r>
    </w:p>
    <w:p w:rsidR="00D77E72" w:rsidRPr="00D77E72" w:rsidRDefault="00D77E72" w:rsidP="00D77E72">
      <w:pPr>
        <w:spacing w:after="0"/>
        <w:jc w:val="center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на предоставление участка земли для погребения умершего</w:t>
      </w:r>
    </w:p>
    <w:p w:rsidR="00D77E72" w:rsidRPr="00D77E72" w:rsidRDefault="00D77E72" w:rsidP="00D77E72">
      <w:pPr>
        <w:spacing w:after="0"/>
        <w:jc w:val="center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Прошу выделить участок земли на кладбище (наименование) </w:t>
      </w:r>
      <w:proofErr w:type="gramStart"/>
      <w:r w:rsidRPr="00D77E72">
        <w:rPr>
          <w:spacing w:val="2"/>
          <w:sz w:val="24"/>
          <w:szCs w:val="24"/>
          <w:lang w:eastAsia="ru-RU"/>
        </w:rPr>
        <w:t>для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погребения умершего (гроб или урна с прахом)____________________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lastRenderedPageBreak/>
        <w:t>____________________________________________________________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 Ф.И.О. (последнее – при наличии) </w:t>
      </w:r>
      <w:proofErr w:type="gramStart"/>
      <w:r w:rsidRPr="00D77E72">
        <w:rPr>
          <w:spacing w:val="2"/>
          <w:sz w:val="24"/>
          <w:szCs w:val="24"/>
          <w:lang w:eastAsia="ru-RU"/>
        </w:rPr>
        <w:t>умершего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полностью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_____________________________________________</w:t>
      </w:r>
      <w:r>
        <w:rPr>
          <w:spacing w:val="2"/>
          <w:sz w:val="24"/>
          <w:szCs w:val="24"/>
          <w:lang w:eastAsia="ru-RU"/>
        </w:rPr>
        <w:t>__________________________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Захоронение будет произведено «_____» __________20___г. в _____ ч.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Приложение: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1)___________________________________________________________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              прилагаемые к заявлению документы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2)___________________________________________________________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3)___________________________________________________________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br/>
        <w:t>Я, __________________________________________________________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                      Ф.И.О. (последнее – при наличии) заявителя полностью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 xml:space="preserve">с порядком работы и содержания общественных кладбищ администрации Устьянцевского сельсовета Барабинского района Новосибирской области </w:t>
      </w:r>
      <w:proofErr w:type="gramStart"/>
      <w:r w:rsidRPr="00D77E72">
        <w:rPr>
          <w:spacing w:val="2"/>
          <w:sz w:val="24"/>
          <w:szCs w:val="24"/>
          <w:lang w:eastAsia="ru-RU"/>
        </w:rPr>
        <w:t>ознакомлен</w:t>
      </w:r>
      <w:proofErr w:type="gramEnd"/>
      <w:r w:rsidRPr="00D77E72">
        <w:rPr>
          <w:spacing w:val="2"/>
          <w:sz w:val="24"/>
          <w:szCs w:val="24"/>
          <w:lang w:eastAsia="ru-RU"/>
        </w:rPr>
        <w:t xml:space="preserve"> (а).</w:t>
      </w:r>
    </w:p>
    <w:p w:rsidR="00D77E72" w:rsidRPr="00D77E72" w:rsidRDefault="00D77E72" w:rsidP="00D77E72">
      <w:pPr>
        <w:spacing w:after="0"/>
        <w:textAlignment w:val="baseline"/>
        <w:rPr>
          <w:spacing w:val="2"/>
          <w:sz w:val="24"/>
          <w:szCs w:val="24"/>
          <w:lang w:eastAsia="ru-RU"/>
        </w:rPr>
      </w:pPr>
    </w:p>
    <w:p w:rsidR="00D77E72" w:rsidRPr="00D77E72" w:rsidRDefault="00D77E72" w:rsidP="00D77E72">
      <w:pPr>
        <w:spacing w:after="0"/>
        <w:jc w:val="right"/>
        <w:textAlignment w:val="baseline"/>
        <w:rPr>
          <w:spacing w:val="2"/>
          <w:sz w:val="24"/>
          <w:szCs w:val="24"/>
          <w:lang w:eastAsia="ru-RU"/>
        </w:rPr>
      </w:pPr>
      <w:r w:rsidRPr="00D77E72">
        <w:rPr>
          <w:spacing w:val="2"/>
          <w:sz w:val="24"/>
          <w:szCs w:val="24"/>
          <w:lang w:eastAsia="ru-RU"/>
        </w:rPr>
        <w:t>Ф.И.О. (последнее – при наличии) заявителя,</w:t>
      </w:r>
    </w:p>
    <w:p w:rsidR="00D77E72" w:rsidRPr="00D77E72" w:rsidRDefault="00D77E72" w:rsidP="00D77E72">
      <w:pPr>
        <w:spacing w:after="0"/>
        <w:jc w:val="right"/>
        <w:textAlignment w:val="baseline"/>
        <w:rPr>
          <w:rFonts w:cs="Times New Roman"/>
          <w:sz w:val="24"/>
          <w:szCs w:val="24"/>
        </w:rPr>
      </w:pPr>
      <w:r w:rsidRPr="00D77E72">
        <w:rPr>
          <w:spacing w:val="2"/>
          <w:sz w:val="24"/>
          <w:szCs w:val="24"/>
          <w:lang w:eastAsia="ru-RU"/>
        </w:rPr>
        <w:t>подпись заявителя</w:t>
      </w:r>
    </w:p>
    <w:p w:rsidR="004D275C" w:rsidRPr="00D77E72" w:rsidRDefault="004D275C">
      <w:pPr>
        <w:rPr>
          <w:sz w:val="24"/>
          <w:szCs w:val="24"/>
        </w:rPr>
      </w:pPr>
    </w:p>
    <w:sectPr w:rsidR="004D275C" w:rsidRPr="00D77E72" w:rsidSect="004D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F1A"/>
    <w:multiLevelType w:val="hybridMultilevel"/>
    <w:tmpl w:val="E85A7216"/>
    <w:lvl w:ilvl="0" w:tplc="2E6A234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8694122"/>
    <w:multiLevelType w:val="multilevel"/>
    <w:tmpl w:val="AE961D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73D434B"/>
    <w:multiLevelType w:val="hybridMultilevel"/>
    <w:tmpl w:val="FAD43D02"/>
    <w:lvl w:ilvl="0" w:tplc="16144874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DD47CA8"/>
    <w:multiLevelType w:val="hybridMultilevel"/>
    <w:tmpl w:val="E77E77CE"/>
    <w:lvl w:ilvl="0" w:tplc="BAAC0F00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6251807"/>
    <w:multiLevelType w:val="hybridMultilevel"/>
    <w:tmpl w:val="4F664ED4"/>
    <w:lvl w:ilvl="0" w:tplc="5238942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42B1B6D"/>
    <w:multiLevelType w:val="hybridMultilevel"/>
    <w:tmpl w:val="18F8489C"/>
    <w:lvl w:ilvl="0" w:tplc="FF283A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51428"/>
    <w:multiLevelType w:val="hybridMultilevel"/>
    <w:tmpl w:val="B4CC92BC"/>
    <w:lvl w:ilvl="0" w:tplc="B18E0CE2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CE3"/>
    <w:rsid w:val="00207371"/>
    <w:rsid w:val="002B7E4D"/>
    <w:rsid w:val="003151EE"/>
    <w:rsid w:val="004D275C"/>
    <w:rsid w:val="005D1D12"/>
    <w:rsid w:val="00730CE3"/>
    <w:rsid w:val="00776481"/>
    <w:rsid w:val="00834DF5"/>
    <w:rsid w:val="00856BCF"/>
    <w:rsid w:val="00D77E72"/>
    <w:rsid w:val="00DF16FD"/>
    <w:rsid w:val="00E61021"/>
    <w:rsid w:val="00ED2918"/>
    <w:rsid w:val="00F4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E3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0CE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77E7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7E72"/>
    <w:rPr>
      <w:b/>
      <w:bCs/>
    </w:rPr>
  </w:style>
  <w:style w:type="paragraph" w:styleId="a6">
    <w:name w:val="List Paragraph"/>
    <w:basedOn w:val="a"/>
    <w:uiPriority w:val="34"/>
    <w:qFormat/>
    <w:rsid w:val="00D77E72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7">
    <w:name w:val="Hyperlink"/>
    <w:semiHidden/>
    <w:rsid w:val="00D77E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tyantsevo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E626-198E-437C-9943-E0B7306F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6496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2019-07-15T03:12:00Z</dcterms:created>
  <dcterms:modified xsi:type="dcterms:W3CDTF">2019-08-16T08:26:00Z</dcterms:modified>
</cp:coreProperties>
</file>