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E10" w:rsidRDefault="00E30E10" w:rsidP="00E30E10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60288">
            <v:textbox style="mso-next-textbox:#_x0000_s1026">
              <w:txbxContent>
                <w:p w:rsidR="00E30E10" w:rsidRDefault="00E30E10" w:rsidP="00E30E10">
                  <w:pPr>
                    <w:pStyle w:val="a4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31.10.2019 г </w:t>
                  </w:r>
                </w:p>
                <w:p w:rsidR="00E30E10" w:rsidRDefault="00E30E10" w:rsidP="00E30E10">
                  <w:pPr>
                    <w:pStyle w:val="a4"/>
                  </w:pPr>
                  <w:r>
                    <w:rPr>
                      <w:color w:val="0070C0"/>
                    </w:rPr>
                    <w:t xml:space="preserve">        № 26</w:t>
                  </w:r>
                </w:p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E30E10" w:rsidRDefault="00E30E10" w:rsidP="00E30E1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E30E10" w:rsidRDefault="00E30E10" w:rsidP="00E30E10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pict>
          <v:shape id="_x0000_s1028" type="#_x0000_t97" style="position:absolute;left:0;text-align:left;margin-left:13.75pt;margin-top:39.35pt;width:443.45pt;height:39.75pt;z-index:251661312">
            <v:textbox style="mso-next-textbox:#_x0000_s1028">
              <w:txbxContent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E30E10" w:rsidRDefault="00E30E10" w:rsidP="00E30E10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E30E10" w:rsidRDefault="00E30E10" w:rsidP="00E30E10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89.1pt;margin-top:-40.45pt;width:334.2pt;height:61.75pt;z-index:251662336">
            <v:textbox style="mso-next-textbox:#_x0000_s1027">
              <w:txbxContent>
                <w:p w:rsidR="00E30E10" w:rsidRDefault="00E30E10" w:rsidP="00E30E10">
                  <w:pPr>
                    <w:pStyle w:val="a4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E30E10" w:rsidRDefault="00E30E10" w:rsidP="00E30E10">
                  <w:pPr>
                    <w:pStyle w:val="a4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E30E10" w:rsidRDefault="00E30E10" w:rsidP="00E30E1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E30E10" w:rsidRDefault="00E30E10" w:rsidP="00E30E10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E30E10" w:rsidRDefault="00E30E10" w:rsidP="00E30E10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E30E10" w:rsidRDefault="00E30E10" w:rsidP="00E30E10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E30E10" w:rsidRDefault="00E30E10" w:rsidP="00E30E1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E30E10" w:rsidRDefault="00E30E10" w:rsidP="00E30E10">
      <w:pPr>
        <w:pStyle w:val="a4"/>
        <w:rPr>
          <w:rFonts w:ascii="Times New Roman" w:hAnsi="Times New Roman" w:cs="Times New Roman"/>
          <w:b/>
          <w:sz w:val="56"/>
          <w:szCs w:val="56"/>
        </w:rPr>
      </w:pPr>
    </w:p>
    <w:p w:rsidR="00E30E10" w:rsidRDefault="00E30E10" w:rsidP="00E30E10">
      <w:pPr>
        <w:pStyle w:val="a4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E30E10" w:rsidRDefault="00E30E10" w:rsidP="00E30E10">
      <w:pPr>
        <w:pStyle w:val="a4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E30E10" w:rsidTr="00E30E10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0E10" w:rsidRDefault="00E30E1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номере: </w:t>
            </w:r>
          </w:p>
          <w:p w:rsidR="00E30E10" w:rsidRDefault="00E30E10">
            <w:pPr>
              <w:pStyle w:val="a3"/>
              <w:spacing w:after="0" w:afterAutospacing="0" w:line="0" w:lineRule="atLeast"/>
              <w:rPr>
                <w:bCs/>
              </w:rPr>
            </w:pPr>
            <w:r>
              <w:rPr>
                <w:bCs/>
              </w:rPr>
              <w:t>1.Решения 36 сессии Совета депутатов от 29.10.2019г.</w:t>
            </w:r>
          </w:p>
          <w:p w:rsidR="00E30E10" w:rsidRDefault="00E30E10">
            <w:pPr>
              <w:spacing w:after="0" w:line="0" w:lineRule="atLeas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1 от 29.10.2019 г. О принятии муниципального правового акта о внесении изменений в Устав Устьянцевского сельсовета Барабинского района Новосибирской области </w:t>
            </w:r>
          </w:p>
          <w:p w:rsidR="00E30E10" w:rsidRDefault="00E30E10">
            <w:pPr>
              <w:tabs>
                <w:tab w:val="left" w:pos="228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№ 2 «О  внесении изменений в решение  тридцатой сессии пятого созыва </w:t>
            </w:r>
          </w:p>
          <w:p w:rsidR="00E30E10" w:rsidRDefault="00E30E10">
            <w:pPr>
              <w:tabs>
                <w:tab w:val="left" w:pos="228"/>
              </w:tabs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 бюджете Устьянцевского сельсовета Барабинского района на 2019 год и плановый период 2020 и 2021 годов»</w:t>
            </w:r>
          </w:p>
          <w:p w:rsidR="00E30E10" w:rsidRDefault="00E30E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приложение № 1 Доходы бюджета Устьянцевского сельсовета</w:t>
            </w:r>
          </w:p>
          <w:p w:rsidR="00E30E10" w:rsidRDefault="00E30E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приложение № 7 Распределение бюджетных ассигнований</w:t>
            </w:r>
          </w:p>
          <w:p w:rsidR="00E30E10" w:rsidRDefault="00E30E10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приложение № 9 </w:t>
            </w:r>
          </w:p>
        </w:tc>
      </w:tr>
    </w:tbl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>СОВЕТ ДЕПУТАТОВ УСТЬЯНЦЕВСКОГО СЕЛЬСОВЕТА</w:t>
      </w:r>
    </w:p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>БАРАБИНСКОГО РАЙОНА НОВОСИБИРСКОЙ ОБЛАСТИ</w:t>
      </w:r>
    </w:p>
    <w:p w:rsidR="00E30E10" w:rsidRPr="00646B36" w:rsidRDefault="00E30E10" w:rsidP="00E30E10">
      <w:pPr>
        <w:jc w:val="center"/>
        <w:rPr>
          <w:b/>
        </w:rPr>
      </w:pPr>
      <w:r>
        <w:rPr>
          <w:b/>
        </w:rPr>
        <w:t>пятого</w:t>
      </w:r>
      <w:r w:rsidRPr="00646B36">
        <w:rPr>
          <w:b/>
        </w:rPr>
        <w:t xml:space="preserve"> созыва</w:t>
      </w:r>
    </w:p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>РЕШЕНИЕ</w:t>
      </w:r>
    </w:p>
    <w:p w:rsidR="00E30E10" w:rsidRPr="00646B36" w:rsidRDefault="00E30E10" w:rsidP="00E30E10">
      <w:pPr>
        <w:jc w:val="center"/>
        <w:rPr>
          <w:b/>
        </w:rPr>
      </w:pPr>
      <w:r>
        <w:rPr>
          <w:b/>
        </w:rPr>
        <w:t>Тридцать шестой</w:t>
      </w:r>
      <w:r w:rsidRPr="00646B36">
        <w:rPr>
          <w:b/>
        </w:rPr>
        <w:t xml:space="preserve">  сессии</w:t>
      </w:r>
    </w:p>
    <w:p w:rsidR="00E30E10" w:rsidRDefault="00E30E10" w:rsidP="00E30E10">
      <w:r>
        <w:t xml:space="preserve">      От 29</w:t>
      </w:r>
      <w:r w:rsidRPr="00646B36">
        <w:t>.</w:t>
      </w:r>
      <w:r>
        <w:t>10.</w:t>
      </w:r>
      <w:r w:rsidRPr="00646B36">
        <w:t xml:space="preserve">2019г.           </w:t>
      </w:r>
      <w:r>
        <w:t xml:space="preserve">                                                                                      № 1</w:t>
      </w:r>
      <w:r w:rsidRPr="00646B36">
        <w:t xml:space="preserve">                                                      </w:t>
      </w:r>
    </w:p>
    <w:p w:rsidR="00E30E10" w:rsidRPr="00646B36" w:rsidRDefault="00E30E10" w:rsidP="00E30E10">
      <w:pPr>
        <w:jc w:val="center"/>
      </w:pPr>
      <w:r w:rsidRPr="00646B36">
        <w:t>д. Устьянцево</w:t>
      </w:r>
    </w:p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>О принятии муниципального правового акта</w:t>
      </w:r>
    </w:p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>о внесении изменений в Устав Устьянцевского сельсовета</w:t>
      </w:r>
    </w:p>
    <w:p w:rsidR="00E30E10" w:rsidRPr="00646B36" w:rsidRDefault="00E30E10" w:rsidP="00E30E10">
      <w:pPr>
        <w:jc w:val="center"/>
        <w:rPr>
          <w:b/>
        </w:rPr>
      </w:pPr>
      <w:r w:rsidRPr="00646B36">
        <w:rPr>
          <w:b/>
        </w:rPr>
        <w:t xml:space="preserve">Барабинского района Новосибирской области </w:t>
      </w:r>
    </w:p>
    <w:p w:rsidR="00E30E10" w:rsidRPr="00646B36" w:rsidRDefault="00E30E10" w:rsidP="00E30E10">
      <w:r w:rsidRPr="00646B36">
        <w:t xml:space="preserve">    </w:t>
      </w:r>
      <w:proofErr w:type="gramStart"/>
      <w:r w:rsidRPr="00646B36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05.12.2017 N 380-ФЗ</w:t>
      </w:r>
      <w:r>
        <w:t xml:space="preserve"> </w:t>
      </w:r>
      <w:r w:rsidRPr="00646B36">
        <w:t>"О внесении изменений в статью 36 Федерального закона "Об общих принципах организации местного самоуправления в Российской Федерации" и Кодекс административного судопроизводства Российской Федерации", Федеральным законом от 18.04.2018 № 83-ФЗ "О внесении изменений в отдельные законодательные акты Российской</w:t>
      </w:r>
      <w:proofErr w:type="gramEnd"/>
      <w:r w:rsidRPr="00646B36">
        <w:t xml:space="preserve"> </w:t>
      </w:r>
      <w:proofErr w:type="gramStart"/>
      <w:r w:rsidRPr="00646B36">
        <w:t xml:space="preserve">Федерации по вопросам совершенствования организации местного самоуправления",  Федеральным законом от 26.07.2019 N 228-ФЗ "О внесении изменений в статью 40 Федерального закона "Об общих принципах организации местного самоуправления в Российской Федерации" и статью 13.1 Федерального закона "О противодействии коррупции",   </w:t>
      </w:r>
      <w:r w:rsidRPr="00646B36">
        <w:lastRenderedPageBreak/>
        <w:t>законом Новосибирской области от 06.07.2018 N 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</w:t>
      </w:r>
      <w:proofErr w:type="gramEnd"/>
      <w:r w:rsidRPr="00646B36">
        <w:t xml:space="preserve"> </w:t>
      </w:r>
      <w:proofErr w:type="gramStart"/>
      <w:r w:rsidRPr="00646B36">
        <w:t>должностного лица местного самоуправления в Новосибирской области",  законом Новосибирской области от 30.11.2018 г. № 309-ОЗ «О внесении изменения в ст. 3 Закона Новосибирской области «Об отдельных вопросах организации местного самоуправления в Новосибирской области»,  Законом  Новосибирской области от 01.07.2019 N 398-ОЗ "О внесении изменения в статью 1 Закона Новосибирской области "Об отдельных вопросах организации местного самоуправления в Новосибирской области", руководствуясь Федеральным законом</w:t>
      </w:r>
      <w:proofErr w:type="gramEnd"/>
      <w:r w:rsidRPr="00646B36">
        <w:t xml:space="preserve"> от 21.07.2005 г. № 97-ФЗ «О регистрации Уставов муниципальных образований», в целях приведения Устава Устьянцевского сельсовета Барабинского района в соответствие с действующим законодательством, Совет депутатов Устьянцевского  сельсовета Барабинского района Новосибирской области </w:t>
      </w:r>
    </w:p>
    <w:p w:rsidR="00E30E10" w:rsidRPr="00646B36" w:rsidRDefault="00E30E10" w:rsidP="00E30E10">
      <w:pPr>
        <w:rPr>
          <w:b/>
        </w:rPr>
      </w:pPr>
      <w:r w:rsidRPr="00646B36">
        <w:rPr>
          <w:b/>
        </w:rPr>
        <w:t>РЕШИЛ:</w:t>
      </w:r>
    </w:p>
    <w:p w:rsidR="00E30E10" w:rsidRPr="00646B36" w:rsidRDefault="00E30E10" w:rsidP="00E30E10">
      <w:pPr>
        <w:adjustRightInd w:val="0"/>
      </w:pPr>
      <w:r w:rsidRPr="00646B36">
        <w:t>1. Принять муниципальный правовой акт о внесении изменении в Устав  Устьянцевского сельсовета Барабинского района Новосибирской области. (Прилагается).</w:t>
      </w:r>
    </w:p>
    <w:p w:rsidR="00E30E10" w:rsidRPr="00646B36" w:rsidRDefault="00E30E10" w:rsidP="00E30E10">
      <w:pPr>
        <w:adjustRightInd w:val="0"/>
      </w:pPr>
      <w:r w:rsidRPr="00646B36"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0E10" w:rsidRPr="00646B36" w:rsidRDefault="00E30E10" w:rsidP="00E30E10">
      <w:r w:rsidRPr="00646B36">
        <w:t xml:space="preserve">3. </w:t>
      </w:r>
      <w:proofErr w:type="gramStart"/>
      <w:r w:rsidRPr="00646B36">
        <w:t>Главе Устьянцевского сельсовета Барабинского района Новосибирской области опубликовать муниципальный правовой акт о внесении изменений в Устав Устьянцевского сельсовета Барабинского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Устьянцевского сельсовета Барабинского района Новосибирской области для</w:t>
      </w:r>
      <w:proofErr w:type="gramEnd"/>
      <w:r w:rsidRPr="00646B36">
        <w:t xml:space="preserve">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E30E10" w:rsidRPr="00646B36" w:rsidRDefault="00E30E10" w:rsidP="00E30E10">
      <w:pPr>
        <w:adjustRightInd w:val="0"/>
      </w:pPr>
      <w:r w:rsidRPr="00646B36">
        <w:t>4. Настоящее решение опубликовать в газете «Вестник Устьянцевского сельсовета».</w:t>
      </w:r>
    </w:p>
    <w:p w:rsidR="00E30E10" w:rsidRPr="00646B36" w:rsidRDefault="00E30E10" w:rsidP="00E30E10"/>
    <w:p w:rsidR="00E30E10" w:rsidRPr="00646B36" w:rsidRDefault="00E30E10" w:rsidP="00E30E10">
      <w:r w:rsidRPr="00646B36">
        <w:t xml:space="preserve">Председатель Совета депутатов </w:t>
      </w:r>
    </w:p>
    <w:p w:rsidR="00E30E10" w:rsidRPr="00646B36" w:rsidRDefault="00E30E10" w:rsidP="00E30E10">
      <w:r w:rsidRPr="00646B36">
        <w:t xml:space="preserve">Устьянцевского сельсовета </w:t>
      </w:r>
    </w:p>
    <w:p w:rsidR="00E30E10" w:rsidRPr="00646B36" w:rsidRDefault="00E30E10" w:rsidP="00E30E10">
      <w:r w:rsidRPr="00646B36">
        <w:t xml:space="preserve">Барабинского района                            </w:t>
      </w:r>
    </w:p>
    <w:p w:rsidR="00E30E10" w:rsidRPr="00646B36" w:rsidRDefault="00E30E10" w:rsidP="00E30E10">
      <w:r w:rsidRPr="00646B36">
        <w:t xml:space="preserve">Новосибирской области                                                      </w:t>
      </w:r>
      <w:r>
        <w:t xml:space="preserve">             Е. М. </w:t>
      </w:r>
      <w:proofErr w:type="spellStart"/>
      <w:r>
        <w:t>Бызова</w:t>
      </w:r>
      <w:proofErr w:type="spellEnd"/>
    </w:p>
    <w:p w:rsidR="00E30E10" w:rsidRPr="00646B36" w:rsidRDefault="00E30E10" w:rsidP="00E30E10"/>
    <w:p w:rsidR="00E30E10" w:rsidRPr="00646B36" w:rsidRDefault="00E30E10" w:rsidP="00E30E10"/>
    <w:p w:rsidR="00E30E10" w:rsidRPr="00646B36" w:rsidRDefault="00E30E10" w:rsidP="00E30E10">
      <w:r w:rsidRPr="00646B36">
        <w:t xml:space="preserve">Глава Устьянцевского сельсовета </w:t>
      </w:r>
    </w:p>
    <w:p w:rsidR="00E30E10" w:rsidRPr="00646B36" w:rsidRDefault="00E30E10" w:rsidP="00E30E10">
      <w:r w:rsidRPr="00646B36">
        <w:t xml:space="preserve">Барабинского района </w:t>
      </w:r>
    </w:p>
    <w:p w:rsidR="00E30E10" w:rsidRPr="00646B36" w:rsidRDefault="00E30E10" w:rsidP="00E30E10">
      <w:r w:rsidRPr="00646B36">
        <w:t xml:space="preserve">Новосибирской области               </w:t>
      </w:r>
      <w:r w:rsidRPr="00646B36">
        <w:tab/>
      </w:r>
      <w:r w:rsidRPr="00646B36">
        <w:tab/>
      </w:r>
      <w:r w:rsidRPr="00646B36">
        <w:tab/>
      </w:r>
      <w:r w:rsidRPr="00646B36">
        <w:tab/>
        <w:t xml:space="preserve">            С.</w:t>
      </w:r>
      <w:r>
        <w:t xml:space="preserve"> </w:t>
      </w:r>
      <w:r w:rsidRPr="00646B36">
        <w:t>А.</w:t>
      </w:r>
      <w:r>
        <w:t xml:space="preserve"> </w:t>
      </w:r>
      <w:r w:rsidRPr="00646B36">
        <w:t>Валяева</w:t>
      </w:r>
    </w:p>
    <w:p w:rsidR="00E30E10" w:rsidRPr="00646B36" w:rsidRDefault="00E30E10" w:rsidP="00E30E10"/>
    <w:p w:rsidR="00E30E10" w:rsidRDefault="00E30E10" w:rsidP="00E30E10">
      <w:pPr>
        <w:jc w:val="right"/>
      </w:pPr>
    </w:p>
    <w:p w:rsidR="00E30E10" w:rsidRPr="00646B36" w:rsidRDefault="00E30E10" w:rsidP="00E30E10">
      <w:pPr>
        <w:jc w:val="right"/>
      </w:pPr>
      <w:r w:rsidRPr="00646B36">
        <w:t>Приложение № 1</w:t>
      </w:r>
    </w:p>
    <w:p w:rsidR="00E30E10" w:rsidRPr="00646B36" w:rsidRDefault="00E30E10" w:rsidP="00E30E10">
      <w:pPr>
        <w:jc w:val="right"/>
      </w:pPr>
      <w:r w:rsidRPr="00646B36">
        <w:t xml:space="preserve">                                                                     </w:t>
      </w:r>
      <w:r>
        <w:t xml:space="preserve">                       </w:t>
      </w:r>
      <w:r w:rsidRPr="00646B36">
        <w:t xml:space="preserve"> к  решению </w:t>
      </w:r>
      <w:r>
        <w:t>36</w:t>
      </w:r>
      <w:r w:rsidRPr="00646B36">
        <w:t xml:space="preserve"> сессии </w:t>
      </w:r>
      <w:r>
        <w:t xml:space="preserve">пятого </w:t>
      </w:r>
      <w:r w:rsidRPr="00646B36">
        <w:t>созыва</w:t>
      </w:r>
    </w:p>
    <w:p w:rsidR="00E30E10" w:rsidRPr="00646B36" w:rsidRDefault="00E30E10" w:rsidP="00E30E10">
      <w:pPr>
        <w:jc w:val="right"/>
      </w:pPr>
      <w:r w:rsidRPr="00646B36">
        <w:t xml:space="preserve">                                                                          Совета депутатов  Устьянцевского сельсовета</w:t>
      </w:r>
    </w:p>
    <w:p w:rsidR="00E30E10" w:rsidRPr="00646B36" w:rsidRDefault="00E30E10" w:rsidP="00E30E10">
      <w:pPr>
        <w:jc w:val="right"/>
      </w:pPr>
      <w:r w:rsidRPr="00646B36">
        <w:t xml:space="preserve">                                         Барабинского района  Новосибирской области </w:t>
      </w:r>
    </w:p>
    <w:p w:rsidR="00E30E10" w:rsidRPr="00646B36" w:rsidRDefault="00E30E10" w:rsidP="00E30E10">
      <w:pPr>
        <w:jc w:val="right"/>
      </w:pPr>
      <w:r w:rsidRPr="00646B36">
        <w:t xml:space="preserve">                                                                                                               от </w:t>
      </w:r>
      <w:r>
        <w:t>29.10.</w:t>
      </w:r>
      <w:r w:rsidRPr="00646B36">
        <w:t>2019 г</w:t>
      </w:r>
    </w:p>
    <w:p w:rsidR="00E30E10" w:rsidRPr="00646B36" w:rsidRDefault="00E30E10" w:rsidP="00E30E10">
      <w:pPr>
        <w:jc w:val="center"/>
      </w:pPr>
    </w:p>
    <w:p w:rsidR="00E30E10" w:rsidRPr="00646B36" w:rsidRDefault="00E30E10" w:rsidP="00E30E1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646B36">
        <w:rPr>
          <w:b/>
          <w:sz w:val="24"/>
          <w:szCs w:val="24"/>
        </w:rPr>
        <w:t>Муниципальный правовой акт</w:t>
      </w:r>
    </w:p>
    <w:p w:rsidR="00E30E10" w:rsidRPr="00646B36" w:rsidRDefault="00E30E10" w:rsidP="00E30E1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646B36">
        <w:rPr>
          <w:b/>
          <w:sz w:val="24"/>
          <w:szCs w:val="24"/>
        </w:rPr>
        <w:t>о внесении изменений в Устав Устьянцевского сельсовета</w:t>
      </w:r>
    </w:p>
    <w:p w:rsidR="00E30E10" w:rsidRPr="00646B36" w:rsidRDefault="00E30E10" w:rsidP="00E30E10">
      <w:pPr>
        <w:pStyle w:val="s11"/>
        <w:spacing w:after="0"/>
        <w:ind w:firstLine="0"/>
        <w:jc w:val="center"/>
        <w:rPr>
          <w:b/>
          <w:sz w:val="24"/>
          <w:szCs w:val="24"/>
        </w:rPr>
      </w:pPr>
      <w:r w:rsidRPr="00646B36">
        <w:rPr>
          <w:b/>
          <w:sz w:val="24"/>
          <w:szCs w:val="24"/>
        </w:rPr>
        <w:t>Барабинского района Новосибирской области</w:t>
      </w:r>
    </w:p>
    <w:p w:rsidR="00E30E10" w:rsidRPr="00646B36" w:rsidRDefault="00E30E10" w:rsidP="00E30E10"/>
    <w:p w:rsidR="00E30E10" w:rsidRPr="00646B36" w:rsidRDefault="00E30E10" w:rsidP="00E30E10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1. Статья 11. Публичные слушания: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Часть 4 изложить в следующей редакции: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«4. Порядок организации и проведения публичных слушаний определяется Советом депутатов».</w:t>
      </w:r>
    </w:p>
    <w:p w:rsidR="00E30E10" w:rsidRPr="00646B36" w:rsidRDefault="00E30E10" w:rsidP="00E30E10">
      <w:pPr>
        <w:ind w:firstLine="708"/>
        <w:rPr>
          <w:b/>
        </w:rPr>
      </w:pPr>
      <w:r w:rsidRPr="00646B36">
        <w:rPr>
          <w:b/>
        </w:rPr>
        <w:t>2. Статья 20. Правовые акты  Совета депутатов:</w:t>
      </w:r>
    </w:p>
    <w:p w:rsidR="00E30E10" w:rsidRPr="00646B36" w:rsidRDefault="00E30E10" w:rsidP="00E30E10">
      <w:pPr>
        <w:autoSpaceDE w:val="0"/>
        <w:autoSpaceDN w:val="0"/>
        <w:adjustRightInd w:val="0"/>
        <w:ind w:firstLine="708"/>
        <w:rPr>
          <w:color w:val="000000"/>
        </w:rPr>
      </w:pPr>
      <w:r w:rsidRPr="00646B36">
        <w:t>Абзац третий части 1 признать утратившим силу.</w:t>
      </w:r>
    </w:p>
    <w:p w:rsidR="00E30E10" w:rsidRPr="00646B36" w:rsidRDefault="00E30E10" w:rsidP="00E30E10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3. Статья 21. Депутат Совета депутатов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Часть 1.1. изменить и изложить в следующей редакции: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«1.1. Из состава Совета депутатов избираются два депутата, которые входят в состав Совета депутатов Барабинского района Новосибирской области.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Норма представительства сельсовета в Совете депутатов Барабинского района Новосибирской области составляет два депутата</w:t>
      </w:r>
      <w:proofErr w:type="gramStart"/>
      <w:r w:rsidRPr="00646B36">
        <w:rPr>
          <w:color w:val="000000"/>
        </w:rPr>
        <w:t>.».</w:t>
      </w:r>
      <w:proofErr w:type="gramEnd"/>
    </w:p>
    <w:p w:rsidR="00E30E10" w:rsidRPr="00646B36" w:rsidRDefault="00E30E10" w:rsidP="00E30E10">
      <w:pPr>
        <w:ind w:firstLine="708"/>
        <w:rPr>
          <w:b/>
          <w:color w:val="000000"/>
        </w:rPr>
      </w:pPr>
      <w:r w:rsidRPr="00646B36">
        <w:rPr>
          <w:b/>
          <w:color w:val="000000"/>
        </w:rPr>
        <w:t>4. Статья 22. Основные гарантии деятельности депутата Совета депутатов, Главы муниципального образования: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Статью изменить и изложить в следующей редакции: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«</w:t>
      </w:r>
      <w:r w:rsidRPr="00646B36">
        <w:rPr>
          <w:b/>
          <w:color w:val="000000"/>
        </w:rPr>
        <w:t>Статья 22. Гарантии осуществления полномочий депутатов, председателя Совета депутатов Устьянцевского сельсовета, Главы Устьянцевского сельсовета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lastRenderedPageBreak/>
        <w:t>1. Депутатам, председателю Совета депутатов Устьянцевского сельсовета, Главе Устьянцевского сельсовета гарантируются условия для беспрепятственного и эффективного осуществления полномочий, защита прав, чести и достоинства.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2. Депутаты Устьянцевского сельсовета осуществляют свою деятельность в следующих формах: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1) участие в сессиях, работе постоянных комиссий, рабочих группах Совета депутатов Устьянцевского сельсовета;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2) внесение на рассмотрение Совета депутатов Устьянцевского сельсовета проектов муниципальных актов;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3) направление депутатских запросов, обращений депутата;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4) в иных формах, в соответствии с действующим законодательством.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3. Депутатам, председателю Совета депутатов Устьянцевского сельсовета, Главе Устьянцевского сельсовета гарантируются: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1) право на получение информации;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2) право на посещение: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а) органов государственной власти Новосибирской области, государственных органов Новосибирской области;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б) органов местного самоуправления и муниципальных органов Устьянцевского сельсовета;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3) прием в первоочередном порядке: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б) должностными лицами органов местного самоуправления и муниципальных органов Устьянцевского сельсовета;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proofErr w:type="spellStart"/>
      <w:r w:rsidRPr="00646B36">
        <w:rPr>
          <w:color w:val="000000"/>
        </w:rPr>
        <w:t>Устьянцевский</w:t>
      </w:r>
      <w:proofErr w:type="spellEnd"/>
      <w:r w:rsidRPr="00646B36">
        <w:rPr>
          <w:color w:val="000000"/>
        </w:rPr>
        <w:t xml:space="preserve"> сельсовет.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4. Главе Устьянцевского сельсовета также гарантируются: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1) оплата труда;</w:t>
      </w:r>
    </w:p>
    <w:p w:rsidR="00E30E10" w:rsidRPr="00646B36" w:rsidRDefault="00E30E10" w:rsidP="00E30E10">
      <w:pPr>
        <w:ind w:firstLine="708"/>
        <w:rPr>
          <w:color w:val="000000"/>
        </w:rPr>
      </w:pPr>
      <w:proofErr w:type="gramStart"/>
      <w:r w:rsidRPr="00646B36">
        <w:rPr>
          <w:color w:val="000000"/>
        </w:rPr>
        <w:t>2) ежегодные основной и дополнительный оплачиваемые отпуска;</w:t>
      </w:r>
      <w:proofErr w:type="gramEnd"/>
    </w:p>
    <w:p w:rsidR="00E30E10" w:rsidRPr="00646B36" w:rsidRDefault="00E30E10" w:rsidP="00E30E10">
      <w:pPr>
        <w:ind w:firstLine="708"/>
        <w:rPr>
          <w:color w:val="000000"/>
        </w:rPr>
      </w:pPr>
      <w:proofErr w:type="gramStart"/>
      <w:r w:rsidRPr="00646B36">
        <w:rPr>
          <w:color w:val="000000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4) возможность использования служебного автотранспорта;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 xml:space="preserve"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</w:t>
      </w:r>
      <w:r w:rsidRPr="00646B36">
        <w:rPr>
          <w:color w:val="000000"/>
        </w:rPr>
        <w:lastRenderedPageBreak/>
        <w:t>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5. Оплата труда Главы Устьянцевского сельсовета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6. Главе Устьянцевского сельсовета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7. Депутатам, председателю Совета депутатов Устьянцевского сельсовета, 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Устьянцевского сельсовета и обратно в целях исполнения своих полномочий.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8. Депутаты, председатель Совета депутатов Устьянцевского сельсовета, Глава Устьянцевского сельсовета вправе получать копии муниципальных правовых актов Устьянцевского сельсовета.</w:t>
      </w:r>
    </w:p>
    <w:p w:rsidR="00E30E10" w:rsidRPr="00646B36" w:rsidRDefault="00E30E10" w:rsidP="00E30E10">
      <w:pPr>
        <w:ind w:firstLine="708"/>
        <w:rPr>
          <w:color w:val="000000"/>
        </w:rPr>
      </w:pPr>
      <w:r w:rsidRPr="00646B36">
        <w:rPr>
          <w:color w:val="000000"/>
        </w:rPr>
        <w:t>9. Порядок реализации гарантий депутатам, председателю Совета депутатов Устьянцевского сельсовета, Главе Устьянцевского сельсовета,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Устьянцевского сельсовета</w:t>
      </w:r>
      <w:proofErr w:type="gramStart"/>
      <w:r w:rsidRPr="00646B36">
        <w:rPr>
          <w:color w:val="000000"/>
        </w:rPr>
        <w:t>.»</w:t>
      </w:r>
      <w:proofErr w:type="gramEnd"/>
    </w:p>
    <w:p w:rsidR="00E30E10" w:rsidRPr="00646B36" w:rsidRDefault="00E30E10" w:rsidP="00E30E10">
      <w:pPr>
        <w:ind w:firstLine="720"/>
      </w:pPr>
    </w:p>
    <w:p w:rsidR="00E30E10" w:rsidRPr="00646B36" w:rsidRDefault="00E30E10" w:rsidP="00E30E10">
      <w:pPr>
        <w:ind w:firstLine="720"/>
        <w:rPr>
          <w:color w:val="000000"/>
        </w:rPr>
      </w:pPr>
    </w:p>
    <w:p w:rsidR="00E30E10" w:rsidRPr="00915850" w:rsidRDefault="00E30E10" w:rsidP="00E30E10">
      <w:pPr>
        <w:jc w:val="center"/>
        <w:rPr>
          <w:b/>
          <w:bCs/>
        </w:rPr>
      </w:pPr>
      <w:r w:rsidRPr="00915850">
        <w:rPr>
          <w:b/>
          <w:bCs/>
        </w:rPr>
        <w:t>СОВЕТ ДЕПУТАТОВ  УСТЬЯНЦЕВСКОГО СЕЛЬСОВЕТА</w:t>
      </w:r>
    </w:p>
    <w:p w:rsidR="00E30E10" w:rsidRPr="00915850" w:rsidRDefault="00E30E10" w:rsidP="00E30E10">
      <w:pPr>
        <w:jc w:val="center"/>
        <w:rPr>
          <w:b/>
          <w:bCs/>
        </w:rPr>
      </w:pPr>
      <w:r w:rsidRPr="00915850">
        <w:rPr>
          <w:b/>
          <w:bCs/>
        </w:rPr>
        <w:t>БАРАБИНСКОГО РАЙОНА НОВОСИБИРСКОЙ ОБЛАСТИ</w:t>
      </w:r>
    </w:p>
    <w:p w:rsidR="00E30E10" w:rsidRPr="00CB701B" w:rsidRDefault="00E30E10" w:rsidP="00E30E10">
      <w:pPr>
        <w:jc w:val="center"/>
        <w:rPr>
          <w:b/>
          <w:bCs/>
          <w:szCs w:val="28"/>
        </w:rPr>
      </w:pPr>
      <w:r w:rsidRPr="00CB701B">
        <w:rPr>
          <w:b/>
          <w:bCs/>
          <w:szCs w:val="28"/>
        </w:rPr>
        <w:t>пятого созыва</w:t>
      </w:r>
    </w:p>
    <w:p w:rsidR="00E30E10" w:rsidRPr="00915850" w:rsidRDefault="00E30E10" w:rsidP="00E30E10">
      <w:pPr>
        <w:jc w:val="center"/>
        <w:rPr>
          <w:b/>
          <w:bCs/>
        </w:rPr>
      </w:pPr>
      <w:r w:rsidRPr="00915850">
        <w:rPr>
          <w:b/>
          <w:bCs/>
        </w:rPr>
        <w:t>РЕШЕНИЕ</w:t>
      </w:r>
    </w:p>
    <w:p w:rsidR="00E30E10" w:rsidRPr="00915850" w:rsidRDefault="00E30E10" w:rsidP="00E30E10">
      <w:pPr>
        <w:jc w:val="center"/>
        <w:rPr>
          <w:b/>
          <w:bCs/>
        </w:rPr>
      </w:pPr>
      <w:r>
        <w:rPr>
          <w:b/>
          <w:bCs/>
        </w:rPr>
        <w:t xml:space="preserve">Тридцать шестой </w:t>
      </w:r>
      <w:r w:rsidRPr="00915850">
        <w:rPr>
          <w:b/>
          <w:bCs/>
        </w:rPr>
        <w:t xml:space="preserve">  сессии </w:t>
      </w:r>
    </w:p>
    <w:p w:rsidR="00E30E10" w:rsidRPr="00DD3316" w:rsidRDefault="00E30E10" w:rsidP="00E30E10">
      <w:pPr>
        <w:jc w:val="center"/>
      </w:pPr>
      <w:r>
        <w:t xml:space="preserve">От 29 октября 2019 </w:t>
      </w:r>
      <w:r w:rsidRPr="00915850">
        <w:t xml:space="preserve">г.                                       </w:t>
      </w:r>
      <w:r>
        <w:t xml:space="preserve">                       </w:t>
      </w:r>
      <w:r w:rsidRPr="00915850">
        <w:t xml:space="preserve"> </w:t>
      </w:r>
      <w:r>
        <w:t xml:space="preserve">         № 2</w:t>
      </w:r>
      <w:r w:rsidRPr="00915850">
        <w:t xml:space="preserve">   </w:t>
      </w:r>
      <w:r>
        <w:t xml:space="preserve">                    </w:t>
      </w:r>
      <w:r w:rsidRPr="00915850">
        <w:t>д. Устьянцево</w:t>
      </w:r>
    </w:p>
    <w:p w:rsidR="00E30E10" w:rsidRPr="00B06E89" w:rsidRDefault="00E30E10" w:rsidP="00E30E10">
      <w:pPr>
        <w:tabs>
          <w:tab w:val="left" w:pos="228"/>
        </w:tabs>
        <w:jc w:val="center"/>
      </w:pPr>
      <w:r w:rsidRPr="00B06E89">
        <w:rPr>
          <w:b/>
        </w:rPr>
        <w:t>«О  внесе</w:t>
      </w:r>
      <w:r>
        <w:rPr>
          <w:b/>
        </w:rPr>
        <w:t>нии изменений в решение  тридцатой</w:t>
      </w:r>
      <w:r w:rsidRPr="00B06E89">
        <w:rPr>
          <w:b/>
        </w:rPr>
        <w:t xml:space="preserve"> сессии пятого созыва </w:t>
      </w:r>
    </w:p>
    <w:p w:rsidR="00E30E10" w:rsidRPr="00B06E89" w:rsidRDefault="00E30E10" w:rsidP="00E30E10">
      <w:pPr>
        <w:tabs>
          <w:tab w:val="left" w:pos="228"/>
        </w:tabs>
        <w:jc w:val="center"/>
        <w:rPr>
          <w:b/>
        </w:rPr>
      </w:pPr>
      <w:r w:rsidRPr="00B06E89">
        <w:rPr>
          <w:b/>
        </w:rPr>
        <w:t>«О  бюджете Устьянцевского сельсо</w:t>
      </w:r>
      <w:r>
        <w:rPr>
          <w:b/>
        </w:rPr>
        <w:t>вета Барабинского района на 2019 год и плановый период 2020 и 2021</w:t>
      </w:r>
      <w:r w:rsidRPr="00B06E89">
        <w:rPr>
          <w:b/>
        </w:rPr>
        <w:t xml:space="preserve"> годов»</w:t>
      </w:r>
    </w:p>
    <w:p w:rsidR="00E30E10" w:rsidRDefault="00E30E10" w:rsidP="00E30E10">
      <w:pPr>
        <w:tabs>
          <w:tab w:val="left" w:pos="1953"/>
        </w:tabs>
      </w:pPr>
      <w:r w:rsidRPr="00B06E89">
        <w:lastRenderedPageBreak/>
        <w:t xml:space="preserve">              </w:t>
      </w:r>
      <w:proofErr w:type="gramStart"/>
      <w:r w:rsidRPr="00B06E89">
        <w:t>Руководствуясь Бюджетным кодексом Российской Федерации, Федеральным закон</w:t>
      </w:r>
      <w:r>
        <w:t>ом</w:t>
      </w:r>
      <w:r w:rsidRPr="00B06E89">
        <w:t xml:space="preserve"> 131-ФЗ от 06.10.2003г. «Об общих принципах организации местного самоуправления в</w:t>
      </w:r>
      <w:r>
        <w:t xml:space="preserve"> Российской Федерации», 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Федерации»,  положением «О бюджетном устройстве и бюджетном процессе в    Устьянцевском сельсовете Барабинского района Новосибирской области»,  Совет депутатов Устьянцевского сельсовета Барабинского</w:t>
      </w:r>
      <w:proofErr w:type="gramEnd"/>
      <w:r>
        <w:t xml:space="preserve"> района Новосибирской области</w:t>
      </w:r>
    </w:p>
    <w:p w:rsidR="00E30E10" w:rsidRDefault="00E30E10" w:rsidP="00E30E10">
      <w:pPr>
        <w:tabs>
          <w:tab w:val="left" w:pos="1953"/>
        </w:tabs>
      </w:pPr>
    </w:p>
    <w:p w:rsidR="00E30E10" w:rsidRDefault="00E30E10" w:rsidP="00E30E10">
      <w:r>
        <w:rPr>
          <w:b/>
        </w:rPr>
        <w:t xml:space="preserve">    РЕШИЛ</w:t>
      </w:r>
      <w:r>
        <w:t>:</w:t>
      </w:r>
    </w:p>
    <w:p w:rsidR="00E30E10" w:rsidRDefault="00E30E10" w:rsidP="00E30E10">
      <w:pPr>
        <w:rPr>
          <w:b/>
        </w:rPr>
      </w:pPr>
    </w:p>
    <w:p w:rsidR="00E30E10" w:rsidRPr="00B06E89" w:rsidRDefault="00E30E10" w:rsidP="00E30E10">
      <w:pPr>
        <w:tabs>
          <w:tab w:val="left" w:pos="228"/>
        </w:tabs>
      </w:pPr>
      <w:r>
        <w:t>Внести в решение 30</w:t>
      </w:r>
      <w:r w:rsidRPr="00B06E89">
        <w:t xml:space="preserve"> сессии пятого созыва «О  бюджете  Устьянцевского сельсов</w:t>
      </w:r>
      <w:r>
        <w:t>ета  Барабинского района на 2019 и плановый период 2020 и 2021</w:t>
      </w:r>
      <w:r w:rsidRPr="00B06E89">
        <w:t>годов» следующие изменения:</w:t>
      </w:r>
    </w:p>
    <w:p w:rsidR="00E30E10" w:rsidRPr="009711F2" w:rsidRDefault="00E30E10" w:rsidP="00E30E10">
      <w:pPr>
        <w:rPr>
          <w:b/>
        </w:rPr>
      </w:pPr>
      <w:r>
        <w:rPr>
          <w:b/>
        </w:rPr>
        <w:t>1. В статье 1:</w:t>
      </w:r>
      <w:r>
        <w:rPr>
          <w:bCs/>
        </w:rPr>
        <w:t xml:space="preserve"> </w:t>
      </w:r>
    </w:p>
    <w:p w:rsidR="00E30E10" w:rsidRDefault="00E30E10" w:rsidP="00E30E10">
      <w:pPr>
        <w:ind w:left="540" w:hanging="540"/>
        <w:rPr>
          <w:bCs/>
        </w:rPr>
      </w:pPr>
      <w:r>
        <w:rPr>
          <w:bCs/>
        </w:rPr>
        <w:t>- в пункте 1 цифры «</w:t>
      </w:r>
      <w:r>
        <w:t>11802,5</w:t>
      </w:r>
      <w:r>
        <w:rPr>
          <w:bCs/>
        </w:rPr>
        <w:t xml:space="preserve">» заменить цифрами «13364,2» </w:t>
      </w:r>
    </w:p>
    <w:p w:rsidR="00E30E10" w:rsidRDefault="00E30E10" w:rsidP="00E30E10">
      <w:pPr>
        <w:ind w:left="540" w:hanging="540"/>
        <w:rPr>
          <w:bCs/>
        </w:rPr>
      </w:pPr>
      <w:r>
        <w:rPr>
          <w:bCs/>
        </w:rPr>
        <w:t xml:space="preserve">  в пункте 2 цифры «</w:t>
      </w:r>
      <w:r>
        <w:t>11802,5</w:t>
      </w:r>
      <w:r>
        <w:rPr>
          <w:bCs/>
        </w:rPr>
        <w:t>» заменить цифрами «13486,7»</w:t>
      </w:r>
    </w:p>
    <w:p w:rsidR="00E30E10" w:rsidRDefault="00E30E10" w:rsidP="00E30E10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2. Утвердить приложение  №1 </w:t>
      </w:r>
      <w:r>
        <w:rPr>
          <w:b/>
          <w:sz w:val="24"/>
          <w:szCs w:val="24"/>
        </w:rPr>
        <w:t>«Доходы бюджета Устьянцевского сельсовета Барабинского района на 2019год» в прилагаемой редакции.</w:t>
      </w:r>
    </w:p>
    <w:p w:rsidR="00E30E10" w:rsidRDefault="00E30E10" w:rsidP="00E30E10">
      <w:pPr>
        <w:pStyle w:val="5"/>
        <w:rPr>
          <w:b/>
          <w:sz w:val="24"/>
          <w:szCs w:val="24"/>
        </w:rPr>
      </w:pPr>
      <w:r>
        <w:rPr>
          <w:sz w:val="24"/>
          <w:szCs w:val="24"/>
        </w:rPr>
        <w:t>3. Утвердить приложение  №7</w:t>
      </w:r>
      <w:r>
        <w:rPr>
          <w:b/>
          <w:sz w:val="24"/>
          <w:szCs w:val="24"/>
        </w:rPr>
        <w:t xml:space="preserve"> «Распределение бюджетных ассигнований на 2019год по разделам, подразделам, целевым статьям и видам расходов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Устьянцевского сельсовета Барабинского района на 2019год» в прилагаемой редакции.</w:t>
      </w:r>
    </w:p>
    <w:p w:rsidR="00E30E10" w:rsidRDefault="00E30E10" w:rsidP="00E30E10">
      <w:pPr>
        <w:pStyle w:val="5"/>
        <w:rPr>
          <w:b/>
          <w:sz w:val="24"/>
          <w:szCs w:val="24"/>
        </w:rPr>
      </w:pPr>
      <w:r>
        <w:rPr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Утвердить приложение  №9</w:t>
      </w:r>
      <w:r>
        <w:rPr>
          <w:b/>
          <w:sz w:val="24"/>
          <w:szCs w:val="24"/>
        </w:rPr>
        <w:t xml:space="preserve"> «Ведомственная структура расходов бюджета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Устьянцевского сельсовета Барабинского района на 2019год» в прилагаемой редакции.</w:t>
      </w:r>
      <w:r>
        <w:t xml:space="preserve"> </w:t>
      </w:r>
    </w:p>
    <w:p w:rsidR="00E30E10" w:rsidRDefault="00E30E10" w:rsidP="00E30E10">
      <w:r>
        <w:rPr>
          <w:b/>
        </w:rPr>
        <w:t>5.</w:t>
      </w:r>
      <w:r>
        <w:t xml:space="preserve"> Настоящее решение опубликовать в газете «Вестник Устьянцевского сельсовета»</w:t>
      </w:r>
    </w:p>
    <w:p w:rsidR="00E30E10" w:rsidRDefault="00E30E10" w:rsidP="00E30E10"/>
    <w:p w:rsidR="00E30E10" w:rsidRDefault="00E30E10" w:rsidP="00E30E10">
      <w:pPr>
        <w:autoSpaceDE w:val="0"/>
        <w:autoSpaceDN w:val="0"/>
        <w:adjustRightInd w:val="0"/>
        <w:spacing w:line="0" w:lineRule="atLeast"/>
        <w:outlineLvl w:val="1"/>
      </w:pPr>
      <w:r w:rsidRPr="00B10A7D">
        <w:t xml:space="preserve">Глава Устьянцевского сельсовета  </w:t>
      </w:r>
    </w:p>
    <w:p w:rsidR="00E30E10" w:rsidRPr="00B10A7D" w:rsidRDefault="00E30E10" w:rsidP="00E30E10">
      <w:pPr>
        <w:autoSpaceDE w:val="0"/>
        <w:autoSpaceDN w:val="0"/>
        <w:adjustRightInd w:val="0"/>
        <w:spacing w:line="0" w:lineRule="atLeast"/>
        <w:outlineLvl w:val="1"/>
      </w:pPr>
      <w:r>
        <w:t>Барабинского района Новосибирской области</w:t>
      </w:r>
      <w:r w:rsidRPr="00B10A7D">
        <w:t xml:space="preserve">                        С. А. Валяева.</w:t>
      </w:r>
    </w:p>
    <w:p w:rsidR="00E30E10" w:rsidRPr="00B10A7D" w:rsidRDefault="00E30E10" w:rsidP="00E30E10">
      <w:pPr>
        <w:autoSpaceDE w:val="0"/>
        <w:autoSpaceDN w:val="0"/>
        <w:adjustRightInd w:val="0"/>
        <w:ind w:firstLine="540"/>
        <w:outlineLvl w:val="1"/>
        <w:rPr>
          <w:b/>
        </w:rPr>
      </w:pPr>
    </w:p>
    <w:p w:rsidR="00E30E10" w:rsidRPr="00B10A7D" w:rsidRDefault="00E30E10" w:rsidP="00E30E10">
      <w:r w:rsidRPr="00B10A7D">
        <w:t xml:space="preserve">Председатель Совета депутатов </w:t>
      </w:r>
    </w:p>
    <w:p w:rsidR="00E30E10" w:rsidRDefault="00E30E10" w:rsidP="00E30E10">
      <w:r w:rsidRPr="00B10A7D">
        <w:t xml:space="preserve">Устьянцевского  сельсовета   </w:t>
      </w:r>
    </w:p>
    <w:p w:rsidR="00E30E10" w:rsidRPr="00B10A7D" w:rsidRDefault="00E30E10" w:rsidP="00E30E10">
      <w:r>
        <w:t>Барабинского района Новосибирской области</w:t>
      </w:r>
      <w:r w:rsidRPr="00B10A7D">
        <w:t xml:space="preserve">                    Е.М. </w:t>
      </w:r>
      <w:proofErr w:type="spellStart"/>
      <w:r w:rsidRPr="00B10A7D">
        <w:t>Бызова</w:t>
      </w:r>
      <w:proofErr w:type="spellEnd"/>
      <w:r w:rsidRPr="00B10A7D">
        <w:t xml:space="preserve">            </w:t>
      </w:r>
    </w:p>
    <w:p w:rsidR="00E30E10" w:rsidRDefault="00E30E10" w:rsidP="00E30E10">
      <w:pPr>
        <w:ind w:firstLine="720"/>
        <w:rPr>
          <w:color w:val="000000"/>
        </w:rPr>
      </w:pPr>
    </w:p>
    <w:p w:rsidR="00E30E10" w:rsidRPr="00646B36" w:rsidRDefault="00E30E10" w:rsidP="00E30E10">
      <w:pPr>
        <w:ind w:firstLine="720"/>
        <w:rPr>
          <w:color w:val="000000"/>
        </w:rPr>
      </w:pPr>
    </w:p>
    <w:tbl>
      <w:tblPr>
        <w:tblW w:w="973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"/>
        <w:gridCol w:w="237"/>
        <w:gridCol w:w="236"/>
        <w:gridCol w:w="236"/>
        <w:gridCol w:w="236"/>
        <w:gridCol w:w="236"/>
        <w:gridCol w:w="236"/>
        <w:gridCol w:w="236"/>
        <w:gridCol w:w="236"/>
        <w:gridCol w:w="3509"/>
        <w:gridCol w:w="689"/>
        <w:gridCol w:w="280"/>
        <w:gridCol w:w="296"/>
        <w:gridCol w:w="1006"/>
        <w:gridCol w:w="43"/>
        <w:gridCol w:w="299"/>
        <w:gridCol w:w="1367"/>
        <w:gridCol w:w="266"/>
        <w:gridCol w:w="75"/>
      </w:tblGrid>
      <w:tr w:rsidR="00E30E10" w:rsidTr="008E52BD">
        <w:trPr>
          <w:gridAfter w:val="1"/>
          <w:wAfter w:w="75" w:type="dxa"/>
          <w:trHeight w:val="1142"/>
        </w:trPr>
        <w:tc>
          <w:tcPr>
            <w:tcW w:w="5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24"/>
                <w:szCs w:val="24"/>
              </w:rPr>
            </w:pPr>
          </w:p>
        </w:tc>
        <w:tc>
          <w:tcPr>
            <w:tcW w:w="424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 xml:space="preserve">Приложение №1                                                                                            к  решению  сессии Совета депутатов Устьянцевского сельсовета Барабинского района </w:t>
            </w:r>
            <w:proofErr w:type="spellStart"/>
            <w:r>
              <w:rPr>
                <w:rFonts w:ascii="Arial" w:eastAsiaTheme="minorHAnsi" w:hAnsi="Arial"/>
                <w:color w:val="000000"/>
                <w:sz w:val="20"/>
              </w:rPr>
              <w:t>Новосибиской</w:t>
            </w:r>
            <w:proofErr w:type="spellEnd"/>
            <w:r>
              <w:rPr>
                <w:rFonts w:ascii="Arial" w:eastAsiaTheme="minorHAnsi" w:hAnsi="Arial"/>
                <w:color w:val="000000"/>
                <w:sz w:val="20"/>
              </w:rPr>
              <w:t xml:space="preserve"> области "О внесении изменений в </w:t>
            </w:r>
            <w:proofErr w:type="spellStart"/>
            <w:r>
              <w:rPr>
                <w:rFonts w:ascii="Arial" w:eastAsiaTheme="minorHAnsi" w:hAnsi="Arial"/>
                <w:color w:val="000000"/>
                <w:sz w:val="20"/>
              </w:rPr>
              <w:t>бюджетт</w:t>
            </w:r>
            <w:proofErr w:type="spellEnd"/>
            <w:r>
              <w:rPr>
                <w:rFonts w:ascii="Arial" w:eastAsiaTheme="minorHAnsi" w:hAnsi="Arial"/>
                <w:color w:val="000000"/>
                <w:sz w:val="20"/>
              </w:rPr>
              <w:t xml:space="preserve"> Устьянцевского сельсовета Барабинского района  на 2019 год и плановый период 2020 и 2021 годов"       </w:t>
            </w:r>
          </w:p>
        </w:tc>
      </w:tr>
      <w:tr w:rsidR="00E30E10" w:rsidTr="008E52BD">
        <w:trPr>
          <w:gridAfter w:val="1"/>
          <w:wAfter w:w="75" w:type="dxa"/>
          <w:trHeight w:val="298"/>
        </w:trPr>
        <w:tc>
          <w:tcPr>
            <w:tcW w:w="5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24"/>
                <w:szCs w:val="24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</w:tr>
      <w:tr w:rsidR="00E30E10" w:rsidTr="008E52BD">
        <w:trPr>
          <w:gridAfter w:val="1"/>
          <w:wAfter w:w="75" w:type="dxa"/>
          <w:trHeight w:val="346"/>
        </w:trPr>
        <w:tc>
          <w:tcPr>
            <w:tcW w:w="965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4"/>
                <w:szCs w:val="24"/>
              </w:rPr>
              <w:t xml:space="preserve">Доходы бюджета  Устьянцевского сельсовета Барабинского района на 2019год 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231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2314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proofErr w:type="spellStart"/>
            <w:r>
              <w:rPr>
                <w:rFonts w:ascii="Arial" w:eastAsiaTheme="minorHAnsi" w:hAnsi="Arial"/>
                <w:color w:val="000000"/>
                <w:sz w:val="20"/>
              </w:rPr>
              <w:t>тыс</w:t>
            </w:r>
            <w:proofErr w:type="gramStart"/>
            <w:r>
              <w:rPr>
                <w:rFonts w:ascii="Arial" w:eastAsiaTheme="minorHAnsi" w:hAnsi="Arial"/>
                <w:color w:val="000000"/>
                <w:sz w:val="20"/>
              </w:rPr>
              <w:t>.р</w:t>
            </w:r>
            <w:proofErr w:type="gramEnd"/>
            <w:r>
              <w:rPr>
                <w:rFonts w:ascii="Arial" w:eastAsiaTheme="minorHAnsi" w:hAnsi="Arial"/>
                <w:color w:val="000000"/>
                <w:sz w:val="20"/>
              </w:rPr>
              <w:t>уб</w:t>
            </w:r>
            <w:proofErr w:type="spellEnd"/>
          </w:p>
        </w:tc>
      </w:tr>
      <w:tr w:rsidR="00E30E10" w:rsidTr="008E52BD">
        <w:trPr>
          <w:gridAfter w:val="1"/>
          <w:wAfter w:w="75" w:type="dxa"/>
          <w:trHeight w:val="499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2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Код Бюджетной классификации</w:t>
            </w:r>
          </w:p>
        </w:tc>
      </w:tr>
      <w:tr w:rsidR="00E30E10" w:rsidTr="008E52BD">
        <w:trPr>
          <w:gridAfter w:val="1"/>
          <w:wAfter w:w="75" w:type="dxa"/>
          <w:trHeight w:val="206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  <w:t>ИТОГО ДОХОДОВ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2"/>
                <w:szCs w:val="22"/>
              </w:rPr>
              <w:t>13364,2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182 1 00 00000 00 0000 000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1643,1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182 1 01 00000 00 0000 000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629,8</w:t>
            </w:r>
          </w:p>
        </w:tc>
      </w:tr>
      <w:tr w:rsidR="00E30E10" w:rsidTr="008E52BD">
        <w:trPr>
          <w:gridAfter w:val="1"/>
          <w:wAfter w:w="75" w:type="dxa"/>
          <w:trHeight w:val="926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182 1 01 02000 01 1000 110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629,8</w:t>
            </w:r>
          </w:p>
        </w:tc>
      </w:tr>
      <w:tr w:rsidR="00E30E10" w:rsidTr="008E52BD">
        <w:trPr>
          <w:gridAfter w:val="1"/>
          <w:wAfter w:w="75" w:type="dxa"/>
          <w:trHeight w:val="384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100 1 03 00000 00 0000 000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613,2</w:t>
            </w:r>
          </w:p>
        </w:tc>
      </w:tr>
      <w:tr w:rsidR="00E30E10" w:rsidTr="008E52BD">
        <w:trPr>
          <w:gridAfter w:val="1"/>
          <w:wAfter w:w="75" w:type="dxa"/>
          <w:trHeight w:val="662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100 1 03 02230 01 0000 110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264,4</w:t>
            </w:r>
          </w:p>
        </w:tc>
      </w:tr>
      <w:tr w:rsidR="00E30E10" w:rsidTr="008E52BD">
        <w:trPr>
          <w:gridAfter w:val="1"/>
          <w:wAfter w:w="75" w:type="dxa"/>
          <w:trHeight w:val="749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100 1 03 02240 01 0000 110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1,9</w:t>
            </w:r>
          </w:p>
        </w:tc>
      </w:tr>
      <w:tr w:rsidR="00E30E10" w:rsidTr="008E52BD">
        <w:trPr>
          <w:gridAfter w:val="1"/>
          <w:wAfter w:w="75" w:type="dxa"/>
          <w:trHeight w:val="662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100 1 03 02250 01 0000 110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392,2</w:t>
            </w:r>
          </w:p>
        </w:tc>
      </w:tr>
      <w:tr w:rsidR="00E30E10" w:rsidTr="008E52BD">
        <w:trPr>
          <w:gridAfter w:val="1"/>
          <w:wAfter w:w="75" w:type="dxa"/>
          <w:trHeight w:val="624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100 1 03 02260 01 0000 110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-45,3</w:t>
            </w:r>
          </w:p>
        </w:tc>
      </w:tr>
      <w:tr w:rsidR="00E30E10" w:rsidTr="008E52BD">
        <w:trPr>
          <w:gridAfter w:val="1"/>
          <w:wAfter w:w="75" w:type="dxa"/>
          <w:trHeight w:val="2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182 1 05 00000 00 0000 000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157,2</w:t>
            </w:r>
          </w:p>
        </w:tc>
      </w:tr>
      <w:tr w:rsidR="00E30E10" w:rsidTr="008E52BD">
        <w:trPr>
          <w:gridAfter w:val="1"/>
          <w:wAfter w:w="75" w:type="dxa"/>
          <w:trHeight w:val="197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182 1 05 03010 01 0000 110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157,2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182 1 06 00000 00 0000 000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184,4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182 1 06 01000 00 0000 110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105,6</w:t>
            </w:r>
          </w:p>
        </w:tc>
      </w:tr>
      <w:tr w:rsidR="00E30E10" w:rsidTr="008E52BD">
        <w:trPr>
          <w:gridAfter w:val="1"/>
          <w:wAfter w:w="75" w:type="dxa"/>
          <w:trHeight w:val="533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182 1 06 01030 10 1000 110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105,6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Земельный налог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182 1 06 06000 00 0000 110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78,8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182 1 06 06033 10 0000 110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0,0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182 1 06 06043 10 0000 110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78,8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563 1 13 02065 10 0000 130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58,5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563 2 02 00000 00 0000 000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11721,1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Дотации бюджетам субъектам Российской Федерации и муниципальных образований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563 2 02 15000 00 0000 150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4196,90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563 2 02 15001 10 0000 150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4196,90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Прочие  субсидии бюджетам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563 202 29999 10 0000 150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1650,90</w:t>
            </w:r>
          </w:p>
        </w:tc>
      </w:tr>
      <w:tr w:rsidR="00E30E10" w:rsidTr="008E52BD">
        <w:trPr>
          <w:gridAfter w:val="1"/>
          <w:wAfter w:w="75" w:type="dxa"/>
          <w:trHeight w:val="710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563 202 40014 10 0000 150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450,30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 xml:space="preserve"> Прочие межбюджетные трансферты, передаваемые бюджетам сельских поселений      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563 202 49999 10 0000 150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4949,0</w:t>
            </w:r>
          </w:p>
        </w:tc>
      </w:tr>
      <w:tr w:rsidR="00E30E10" w:rsidTr="008E52BD">
        <w:trPr>
          <w:gridAfter w:val="1"/>
          <w:wAfter w:w="75" w:type="dxa"/>
          <w:trHeight w:val="533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563 2 02 35118 00 0000 150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92,745</w:t>
            </w:r>
          </w:p>
        </w:tc>
      </w:tr>
      <w:tr w:rsidR="00E30E10" w:rsidTr="008E52BD">
        <w:trPr>
          <w:gridAfter w:val="1"/>
          <w:wAfter w:w="75" w:type="dxa"/>
          <w:trHeight w:val="533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563 2 02 35118 10 0000 150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92,745</w:t>
            </w:r>
          </w:p>
        </w:tc>
      </w:tr>
      <w:tr w:rsidR="00E30E10" w:rsidTr="008E52BD">
        <w:trPr>
          <w:gridAfter w:val="1"/>
          <w:wAfter w:w="75" w:type="dxa"/>
          <w:trHeight w:val="355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563 2 02 30024 10 0000 150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0,1</w:t>
            </w:r>
          </w:p>
        </w:tc>
      </w:tr>
      <w:tr w:rsidR="00E30E10" w:rsidTr="008E52BD">
        <w:trPr>
          <w:gridAfter w:val="1"/>
          <w:wAfter w:w="75" w:type="dxa"/>
          <w:trHeight w:val="178"/>
        </w:trPr>
        <w:tc>
          <w:tcPr>
            <w:tcW w:w="54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31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563 207 05030 10 0000 180</w:t>
            </w:r>
          </w:p>
        </w:tc>
        <w:tc>
          <w:tcPr>
            <w:tcW w:w="19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>381,080</w:t>
            </w: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2"/>
          <w:wBefore w:w="15" w:type="dxa"/>
          <w:wAfter w:w="341" w:type="dxa"/>
          <w:trHeight w:val="13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2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Приложение № 7 к Решению сессии Совета депутатов "О внесении изменений в бюджет Устьянцевского сельсовета на 2019 год и плановый период 2020-2021г"</w:t>
            </w: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9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 xml:space="preserve">         Распределение бюджетных ассигнований по разделам, подразделам, целевым группам видов расходов,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93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20"/>
                <w:lang w:eastAsia="ru-RU"/>
              </w:rPr>
            </w:pPr>
            <w:proofErr w:type="spellStart"/>
            <w:r w:rsidRPr="00D12AD5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>класификации</w:t>
            </w:r>
            <w:proofErr w:type="spellEnd"/>
            <w:r w:rsidRPr="00D12AD5">
              <w:rPr>
                <w:rFonts w:ascii="Arial" w:eastAsia="Times New Roman" w:hAnsi="Arial"/>
                <w:b/>
                <w:bCs/>
                <w:sz w:val="20"/>
                <w:lang w:eastAsia="ru-RU"/>
              </w:rPr>
              <w:t xml:space="preserve"> расходов бюджета Устьянцевского сельсовета на 2019 год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Коды</w:t>
            </w: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36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3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13 486 760,00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4 071 798,00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688 700,00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597 300,00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597 300,00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91 400,00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2 796 701,00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2 758 601,00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1 456 800,00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1 272 238,00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9900001410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29 563,00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Осуществление  отдельных государственных полномочий </w:t>
            </w:r>
            <w:proofErr w:type="spellStart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Новосибирско</w:t>
            </w:r>
            <w:proofErr w:type="spellEnd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области по решению вопросов в сфере административных правонарушений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9900070190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27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9900014010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76 000,00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490 397,00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190 397,00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9900001640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190 397,00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9900070370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290 000,00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99000S0370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92 745,00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87 268,00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5 477,00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134 521,00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134 521,00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114 521,00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9900003100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114 521,00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2 414 176,00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2 414 176,00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Мероприятия в области дорожного хозяйства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644 376,00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9900004150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644 376,00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1 360 980,00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1 360 980,00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proofErr w:type="spellStart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408 820,00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408 820,00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503 420,00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136 686,00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314 645,00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144 400,00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144 400,00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48 950,00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48 950,00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71 295,00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9900005350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71 295,00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8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52 089,00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52 089,00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9900005110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52 089,00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6 025 900,00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6 025 900,00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1 149 255,00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831 277,00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312 700,00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5 278,00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Организация и проведение </w:t>
            </w:r>
            <w:proofErr w:type="spellStart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культурно-досуговых</w:t>
            </w:r>
            <w:proofErr w:type="spellEnd"/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 xml:space="preserve"> мероприятий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0800008140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107 000,00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Обеспечение деятельности    учреждений культуры  за счет субсидий на сбалансированность из областного бюджета  в рамках государственной программы Новосибирской области " Управление государственными финансами в Новосибирской области на 2014-2019 годы"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4 769 645,00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106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3 441 223,00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1 166 100,00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0800070510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162 322,00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224 200,00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9900010010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214 200,00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Резервный фонд местных администраций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9900001510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435"/>
        </w:trPr>
        <w:tc>
          <w:tcPr>
            <w:tcW w:w="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50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  <w:r w:rsidRPr="00D12AD5">
              <w:rPr>
                <w:rFonts w:ascii="Arial" w:eastAsia="Times New Roman" w:hAnsi="Arial"/>
                <w:sz w:val="20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right"/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b/>
                <w:bCs/>
                <w:sz w:val="16"/>
                <w:szCs w:val="16"/>
                <w:lang w:eastAsia="ru-RU"/>
              </w:rPr>
              <w:t>13 486 760,00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60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5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center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  <w:r w:rsidRPr="00D12AD5">
              <w:rPr>
                <w:rFonts w:ascii="Arial" w:eastAsia="Times New Roman" w:hAnsi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  <w:tr w:rsidR="00E30E10" w:rsidRPr="00D12AD5" w:rsidTr="008E52BD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15" w:type="dxa"/>
          <w:trHeight w:val="2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ascii="Arial" w:eastAsia="Times New Roman" w:hAnsi="Arial"/>
                <w:sz w:val="20"/>
                <w:lang w:eastAsia="ru-RU"/>
              </w:rPr>
            </w:pPr>
          </w:p>
        </w:tc>
        <w:tc>
          <w:tcPr>
            <w:tcW w:w="341" w:type="dxa"/>
            <w:gridSpan w:val="2"/>
            <w:vAlign w:val="center"/>
            <w:hideMark/>
          </w:tcPr>
          <w:p w:rsidR="00E30E10" w:rsidRPr="00D12AD5" w:rsidRDefault="00E30E10" w:rsidP="008E52BD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lang w:eastAsia="ru-RU"/>
              </w:rPr>
            </w:pPr>
          </w:p>
        </w:tc>
      </w:tr>
    </w:tbl>
    <w:p w:rsidR="00E30E10" w:rsidRPr="00D12AD5" w:rsidRDefault="00E30E10" w:rsidP="00E30E10">
      <w:pPr>
        <w:spacing w:before="0" w:after="0"/>
        <w:ind w:firstLine="0"/>
        <w:rPr>
          <w:rFonts w:ascii="Arial" w:eastAsia="Times New Roman" w:hAnsi="Arial"/>
          <w:b/>
          <w:bCs/>
          <w:sz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9"/>
        <w:gridCol w:w="80"/>
        <w:gridCol w:w="91"/>
        <w:gridCol w:w="80"/>
        <w:gridCol w:w="80"/>
        <w:gridCol w:w="80"/>
        <w:gridCol w:w="80"/>
        <w:gridCol w:w="80"/>
        <w:gridCol w:w="4356"/>
        <w:gridCol w:w="590"/>
        <w:gridCol w:w="590"/>
        <w:gridCol w:w="591"/>
        <w:gridCol w:w="1008"/>
        <w:gridCol w:w="590"/>
        <w:gridCol w:w="591"/>
        <w:gridCol w:w="1704"/>
      </w:tblGrid>
      <w:tr w:rsidR="00E30E10" w:rsidTr="008E52BD">
        <w:trPr>
          <w:trHeight w:val="14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20"/>
              </w:rPr>
            </w:pPr>
            <w:r>
              <w:rPr>
                <w:rFonts w:ascii="Arial" w:eastAsiaTheme="minorHAnsi" w:hAnsi="Arial"/>
                <w:color w:val="000000"/>
                <w:sz w:val="20"/>
              </w:rPr>
              <w:t xml:space="preserve">Приложение № 9 к решению сессии Совета депутатов "О </w:t>
            </w:r>
            <w:proofErr w:type="spellStart"/>
            <w:r>
              <w:rPr>
                <w:rFonts w:ascii="Arial" w:eastAsiaTheme="minorHAnsi" w:hAnsi="Arial"/>
                <w:color w:val="000000"/>
                <w:sz w:val="20"/>
              </w:rPr>
              <w:t>внесекнии</w:t>
            </w:r>
            <w:proofErr w:type="spellEnd"/>
            <w:r>
              <w:rPr>
                <w:rFonts w:ascii="Arial" w:eastAsiaTheme="minorHAnsi" w:hAnsi="Arial"/>
                <w:color w:val="000000"/>
                <w:sz w:val="20"/>
              </w:rPr>
              <w:t xml:space="preserve"> изменений в бюджет Устьянцевского сельсовета на 2019 год и плановый период 2020-2021г"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t>Ведомственная структура расходов бюджета Устьянцевского сельсовета Барабинского района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</w:tr>
      <w:tr w:rsidR="00E30E10" w:rsidTr="008E52BD">
        <w:trPr>
          <w:trHeight w:val="235"/>
        </w:trPr>
        <w:tc>
          <w:tcPr>
            <w:tcW w:w="149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20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20"/>
              </w:rPr>
              <w:lastRenderedPageBreak/>
              <w:t xml:space="preserve">Новосибирской области на 2019 год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Коды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ЭКР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Роспись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администрация Устьянцевского сельсовета Барабинского района Новосибирской области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13 486 760,00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4 071 798,00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688 700,00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597 300,00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458 800,00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458 800,00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458 800,00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458 800,00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138 500,00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138 500,00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138 500,00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138 500,00</w:t>
            </w:r>
          </w:p>
        </w:tc>
      </w:tr>
      <w:tr w:rsidR="00E30E10" w:rsidTr="008E52BD">
        <w:trPr>
          <w:trHeight w:val="787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91 400,00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70 200,00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70 200,00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70 200,00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70 200,00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21 200,00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2 796 701,00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2 758 601,00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1 118 866,00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1 118 866,00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1 118 866,00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1 118 866,00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337 934,00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337 934,00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337 934,00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337 934,00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201 810,00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196 010,00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196 010,00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78 500,00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14 310,00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103 200,00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1 070 428,00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149 193,00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149 193,00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99 600,00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10 600,00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35 095,00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Страхование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3 898,00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921 235,00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744 990,00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176 245,00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132 000,00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44 245,00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14 889,00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14 889,00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14 889,00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14 889,00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7 955,00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7 955,00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7 955,00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7 955,00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1 719,00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1 719,00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1 719,00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1 719,00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9900001410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Осуществление  отдельных государственных полномочий </w:t>
            </w:r>
            <w:proofErr w:type="spellStart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Новосибирско</w:t>
            </w:r>
            <w:proofErr w:type="spellEnd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области по решению вопросов в сфере административных правонарушений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9900070190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100,00</w:t>
            </w:r>
          </w:p>
        </w:tc>
      </w:tr>
      <w:tr w:rsidR="00E30E10" w:rsidTr="008E52BD">
        <w:trPr>
          <w:trHeight w:val="787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29 200,00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8 800,00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1171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9900014010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490 397,00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190 397,00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190 397,00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190 397,00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190 397,00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184 397,00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9900001640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6 000,00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Реализация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99000S0370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92 745,00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92 745,00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92 745,00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66 000,00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1 368,00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19 900,00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5 477,00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5 477,00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5 477,00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5 477,00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134 521,00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134 521,00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114 521,00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114 521,00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88 521,00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75 121,00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9900003100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69 121,00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2 414 176,00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2 414 176,00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644 376,00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644 376,00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610 336,00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610 336,00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610 336,00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34 040,00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29 040,00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9900004150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29 040,00</w:t>
            </w:r>
          </w:p>
        </w:tc>
      </w:tr>
      <w:tr w:rsidR="00E30E10" w:rsidTr="008E52BD">
        <w:trPr>
          <w:trHeight w:val="979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1 360 980,00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1 360 980,00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1 360 980,00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1 360 980,00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1 360 980,00</w:t>
            </w:r>
          </w:p>
        </w:tc>
      </w:tr>
      <w:tr w:rsidR="00E30E10" w:rsidTr="008E52BD">
        <w:trPr>
          <w:trHeight w:val="979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408 820,00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408 820,00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408 820,00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408 820,00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99000S0240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408 820,00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503 420,00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136 686,00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136 686,00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136 686,00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76 250,00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76 250,00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76 250,00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60 436,00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60 436,00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60 436,00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314 645,00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144 400,00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144 400,00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144 400,00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144 400,00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144 400,00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48 950,00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48 950,00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13 775,00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13 775,00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13 775,00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35 175,00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35 175,00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35 175,00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71 295,00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71 295,00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71 295,00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71 295,00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9900005350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71 295,00</w:t>
            </w:r>
          </w:p>
        </w:tc>
      </w:tr>
      <w:tr w:rsidR="00E30E10" w:rsidTr="008E52BD">
        <w:trPr>
          <w:trHeight w:val="787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государственными  финансами в Новосибирской области на 2014- 2019 годы"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9900005110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52 089,00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6 025 900,00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6 025 900,00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Дворцы и дома культуры, другие учреждения культуры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1 149 255,00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603 664,00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603 664,00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603 664,00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603 664,00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227 613,00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227 613,00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227 613,00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227 613,00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64 000,00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28 200,00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27 800,00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248 700,00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135 463,00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135 463,00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40 300,00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25 163,00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113 237,00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113 237,00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45 000,00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68 237,00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5 278,00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5 278,00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5 278,00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5 278,00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Организация и проведение </w:t>
            </w:r>
            <w:proofErr w:type="spellStart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 xml:space="preserve"> мероприятий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107 000,00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107 000,00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107 000,00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107 000,00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0800008140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107 000,00</w:t>
            </w:r>
          </w:p>
        </w:tc>
      </w:tr>
      <w:tr w:rsidR="00E30E10" w:rsidTr="008E52BD">
        <w:trPr>
          <w:trHeight w:val="979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Обеспечение деятельности    учреждений культуры  за счет субсидий на сбалансированность из областного бюджета  в рамках государственной программы Новосибирской области " Управление государственными финансами в Новосибирской области на 2014-2019 годы"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4 769 645,00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2 677 765,00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2 677 765,00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2 677 765,00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2 677 765,00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763 458,00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763 458,00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труда, 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763 458,00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763 458,00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1 166 100,00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1 166 100,00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Оплата работ,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1 166 100,00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1 166 100,00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162 322,00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162 322,00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162 322,00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0800070510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162 322,00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224 200,00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9900010010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214 200,00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Социальное обеспечение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9900001510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590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Мероприятия по вовлечению населения в занятия физической культурой и массовым спортом, участие в соревнованиях различного уровня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398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9900011010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/>
                <w:b/>
                <w:bCs/>
                <w:color w:val="000000"/>
                <w:sz w:val="16"/>
                <w:szCs w:val="16"/>
              </w:rPr>
              <w:t>13 486 760,00</w:t>
            </w: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35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</w:tr>
      <w:tr w:rsidR="00E30E10" w:rsidTr="008E52BD">
        <w:trPr>
          <w:trHeight w:val="206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E30E10" w:rsidRDefault="00E30E10" w:rsidP="008E52BD">
            <w:pPr>
              <w:autoSpaceDE w:val="0"/>
              <w:autoSpaceDN w:val="0"/>
              <w:adjustRightInd w:val="0"/>
              <w:spacing w:before="0" w:after="0"/>
              <w:ind w:firstLine="0"/>
              <w:jc w:val="right"/>
              <w:rPr>
                <w:rFonts w:ascii="Arial" w:eastAsiaTheme="minorHAnsi" w:hAnsi="Arial"/>
                <w:color w:val="000000"/>
                <w:sz w:val="20"/>
              </w:rPr>
            </w:pPr>
          </w:p>
        </w:tc>
      </w:tr>
    </w:tbl>
    <w:p w:rsidR="00E30E10" w:rsidRPr="00D12AD5" w:rsidRDefault="00E30E10" w:rsidP="00E30E10"/>
    <w:p w:rsidR="004641BF" w:rsidRDefault="004641BF"/>
    <w:sectPr w:rsidR="004641BF" w:rsidSect="00E30E10">
      <w:pgSz w:w="11906" w:h="16838"/>
      <w:pgMar w:top="79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1E322A"/>
    <w:multiLevelType w:val="hybridMultilevel"/>
    <w:tmpl w:val="9DE00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10"/>
    <w:rsid w:val="00401328"/>
    <w:rsid w:val="004641BF"/>
    <w:rsid w:val="00E3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10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paragraph" w:styleId="1">
    <w:name w:val="heading 1"/>
    <w:basedOn w:val="a"/>
    <w:next w:val="a"/>
    <w:link w:val="10"/>
    <w:qFormat/>
    <w:rsid w:val="00E30E10"/>
    <w:pPr>
      <w:keepNext/>
      <w:tabs>
        <w:tab w:val="left" w:pos="1860"/>
      </w:tabs>
      <w:spacing w:before="0" w:after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E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0E10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30E10"/>
    <w:pPr>
      <w:widowControl w:val="0"/>
      <w:spacing w:before="0" w:after="0"/>
      <w:ind w:firstLine="0"/>
      <w:jc w:val="center"/>
    </w:pPr>
    <w:rPr>
      <w:rFonts w:eastAsia="Times New Roman" w:cs="Times New Roman"/>
      <w:sz w:val="27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30E10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4">
    <w:name w:val="No Spacing"/>
    <w:uiPriority w:val="99"/>
    <w:qFormat/>
    <w:rsid w:val="00E30E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30E1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30E10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styleId="a5">
    <w:name w:val="Strong"/>
    <w:basedOn w:val="a0"/>
    <w:qFormat/>
    <w:rsid w:val="00E30E10"/>
    <w:rPr>
      <w:b/>
      <w:bCs/>
    </w:rPr>
  </w:style>
  <w:style w:type="paragraph" w:styleId="21">
    <w:name w:val="Body Text Indent 2"/>
    <w:basedOn w:val="a"/>
    <w:link w:val="22"/>
    <w:rsid w:val="00E30E10"/>
    <w:pPr>
      <w:spacing w:before="0" w:after="0"/>
      <w:ind w:right="176" w:firstLine="709"/>
      <w:outlineLvl w:val="1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30E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E30E10"/>
    <w:pPr>
      <w:spacing w:before="0" w:after="0"/>
      <w:ind w:firstLine="720"/>
    </w:pPr>
    <w:rPr>
      <w:rFonts w:eastAsia="Times New Roman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30E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30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ЭЭГ"/>
    <w:basedOn w:val="a"/>
    <w:rsid w:val="00E30E10"/>
    <w:pPr>
      <w:spacing w:before="0" w:after="0" w:line="36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30E10"/>
    <w:rPr>
      <w:color w:val="0000FF"/>
      <w:u w:val="single"/>
    </w:rPr>
  </w:style>
  <w:style w:type="paragraph" w:customStyle="1" w:styleId="s11">
    <w:name w:val="s_11"/>
    <w:basedOn w:val="a"/>
    <w:rsid w:val="00E30E10"/>
    <w:pPr>
      <w:spacing w:before="0" w:after="30"/>
      <w:ind w:firstLine="480"/>
      <w:jc w:val="left"/>
    </w:pPr>
    <w:rPr>
      <w:rFonts w:eastAsia="Times New Roman" w:cs="Times New Roman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7712</Words>
  <Characters>43959</Characters>
  <Application>Microsoft Office Word</Application>
  <DocSecurity>0</DocSecurity>
  <Lines>366</Lines>
  <Paragraphs>103</Paragraphs>
  <ScaleCrop>false</ScaleCrop>
  <Company>Home</Company>
  <LinksUpToDate>false</LinksUpToDate>
  <CharactersWithSpaces>51568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2019-11-27T04:56:00Z</dcterms:created>
  <dcterms:modified xsi:type="dcterms:W3CDTF">2019-11-27T05:03:00Z</dcterms:modified>
</cp:coreProperties>
</file>