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0" w:rsidRDefault="00183E75" w:rsidP="00055260">
      <w:pPr>
        <w:pStyle w:val="a3"/>
        <w:jc w:val="center"/>
        <w:rPr>
          <w:rFonts w:ascii="Times New Roman" w:hAnsi="Times New Roman" w:cs="Times New Roman"/>
          <w:b/>
          <w:sz w:val="56"/>
          <w:szCs w:val="56"/>
        </w:rPr>
      </w:pPr>
      <w:r w:rsidRPr="00183E75">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92.7pt;margin-top:-18.85pt;width:334.2pt;height:61.75pt;z-index:251656704">
            <v:textbox style="mso-next-textbox:#_x0000_s1026">
              <w:txbxContent>
                <w:p w:rsidR="00055260" w:rsidRDefault="00055260" w:rsidP="00055260">
                  <w:pPr>
                    <w:pStyle w:val="a3"/>
                    <w:rPr>
                      <w:color w:val="0070C0"/>
                    </w:rPr>
                  </w:pPr>
                  <w:r>
                    <w:rPr>
                      <w:color w:val="0070C0"/>
                    </w:rPr>
                    <w:t>администрация Устьянцевского сельсовета Барабинского  район</w:t>
                  </w:r>
                  <w:r w:rsidR="0095126F">
                    <w:rPr>
                      <w:color w:val="0070C0"/>
                    </w:rPr>
                    <w:t>а</w:t>
                  </w:r>
                </w:p>
                <w:p w:rsidR="00055260" w:rsidRDefault="00055260" w:rsidP="00055260">
                  <w:pPr>
                    <w:pStyle w:val="a3"/>
                    <w:rPr>
                      <w:color w:val="0070C0"/>
                    </w:rPr>
                  </w:pPr>
                  <w:r>
                    <w:rPr>
                      <w:color w:val="0070C0"/>
                    </w:rPr>
                    <w:t>Новосибирской области</w:t>
                  </w:r>
                </w:p>
                <w:p w:rsidR="00055260" w:rsidRDefault="00055260" w:rsidP="00055260">
                  <w:pPr>
                    <w:rPr>
                      <w:b/>
                      <w:color w:val="002060"/>
                      <w:sz w:val="20"/>
                    </w:rPr>
                  </w:pPr>
                </w:p>
                <w:p w:rsidR="00055260" w:rsidRDefault="00055260" w:rsidP="00055260">
                  <w:pPr>
                    <w:rPr>
                      <w:b/>
                      <w:color w:val="002060"/>
                      <w:sz w:val="20"/>
                    </w:rPr>
                  </w:pPr>
                </w:p>
                <w:p w:rsidR="00055260" w:rsidRDefault="00055260" w:rsidP="00055260">
                  <w:pPr>
                    <w:rPr>
                      <w:color w:val="002060"/>
                      <w:sz w:val="20"/>
                    </w:rPr>
                  </w:pPr>
                  <w:r>
                    <w:rPr>
                      <w:color w:val="002060"/>
                      <w:sz w:val="20"/>
                    </w:rPr>
                    <w:t>Новосибирская область</w:t>
                  </w:r>
                </w:p>
                <w:p w:rsidR="00055260" w:rsidRDefault="00055260" w:rsidP="00055260">
                  <w:pPr>
                    <w:rPr>
                      <w:color w:val="002060"/>
                    </w:rPr>
                  </w:pPr>
                </w:p>
              </w:txbxContent>
            </v:textbox>
          </v:shape>
        </w:pict>
      </w:r>
      <w:r w:rsidRPr="00183E75">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20.75pt;margin-top:-13.95pt;width:90.2pt;height:61.05pt;z-index:251658752">
            <v:textbox style="mso-next-textbox:#_x0000_s1027">
              <w:txbxContent>
                <w:p w:rsidR="00055260" w:rsidRDefault="00680FB5" w:rsidP="00055260">
                  <w:pPr>
                    <w:pStyle w:val="a3"/>
                    <w:rPr>
                      <w:color w:val="0070C0"/>
                    </w:rPr>
                  </w:pPr>
                  <w:r>
                    <w:rPr>
                      <w:color w:val="0070C0"/>
                    </w:rPr>
                    <w:t>14</w:t>
                  </w:r>
                  <w:r w:rsidR="00055260">
                    <w:rPr>
                      <w:color w:val="0070C0"/>
                    </w:rPr>
                    <w:t>.</w:t>
                  </w:r>
                  <w:r w:rsidR="00BC5AD3">
                    <w:rPr>
                      <w:color w:val="0070C0"/>
                    </w:rPr>
                    <w:t>0</w:t>
                  </w:r>
                  <w:r w:rsidR="00097D64">
                    <w:rPr>
                      <w:color w:val="0070C0"/>
                    </w:rPr>
                    <w:t>9</w:t>
                  </w:r>
                  <w:r w:rsidR="00055260">
                    <w:rPr>
                      <w:color w:val="0070C0"/>
                    </w:rPr>
                    <w:t>.202</w:t>
                  </w:r>
                  <w:r w:rsidR="00BC5AD3">
                    <w:rPr>
                      <w:color w:val="0070C0"/>
                    </w:rPr>
                    <w:t>3</w:t>
                  </w:r>
                  <w:r w:rsidR="00055260">
                    <w:rPr>
                      <w:color w:val="0070C0"/>
                    </w:rPr>
                    <w:t xml:space="preserve"> г </w:t>
                  </w:r>
                </w:p>
                <w:p w:rsidR="00055260" w:rsidRPr="00BC5AD3" w:rsidRDefault="00055260" w:rsidP="00055260">
                  <w:pPr>
                    <w:pStyle w:val="a3"/>
                    <w:rPr>
                      <w:color w:val="0070C0"/>
                    </w:rPr>
                  </w:pPr>
                  <w:r>
                    <w:rPr>
                      <w:color w:val="0070C0"/>
                    </w:rPr>
                    <w:t xml:space="preserve">        № </w:t>
                  </w:r>
                  <w:r w:rsidR="00680FB5">
                    <w:rPr>
                      <w:color w:val="0070C0"/>
                    </w:rPr>
                    <w:t>21</w:t>
                  </w:r>
                </w:p>
                <w:p w:rsidR="00055260" w:rsidRDefault="00055260" w:rsidP="00055260">
                  <w:pPr>
                    <w:pStyle w:val="a3"/>
                  </w:pPr>
                </w:p>
                <w:p w:rsidR="00055260" w:rsidRDefault="00055260" w:rsidP="00055260">
                  <w:pPr>
                    <w:pStyle w:val="a3"/>
                    <w:spacing w:line="276" w:lineRule="auto"/>
                    <w:rPr>
                      <w:rFonts w:ascii="Times New Roman" w:hAnsi="Times New Roman" w:cs="Times New Roman"/>
                    </w:rPr>
                  </w:pP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055260" w:rsidRDefault="00055260" w:rsidP="00055260">
                  <w:pPr>
                    <w:jc w:val="center"/>
                    <w:rPr>
                      <w:b/>
                      <w:color w:val="0070C0"/>
                      <w:sz w:val="20"/>
                    </w:rPr>
                  </w:pPr>
                  <w:r>
                    <w:rPr>
                      <w:rFonts w:cs="Times New Roman"/>
                    </w:rPr>
                    <w:t>№ 27 от 14.05.2014 г</w:t>
                  </w:r>
                  <w:r>
                    <w:rPr>
                      <w:b/>
                      <w:color w:val="0070C0"/>
                      <w:sz w:val="20"/>
                    </w:rPr>
                    <w:t xml:space="preserve"> 2017 г.</w:t>
                  </w:r>
                </w:p>
                <w:p w:rsidR="00055260" w:rsidRDefault="00055260" w:rsidP="00055260">
                  <w:pPr>
                    <w:jc w:val="center"/>
                    <w:rPr>
                      <w:b/>
                      <w:color w:val="0070C0"/>
                      <w:sz w:val="20"/>
                    </w:rPr>
                  </w:pPr>
                  <w:r>
                    <w:rPr>
                      <w:b/>
                      <w:color w:val="0070C0"/>
                      <w:sz w:val="20"/>
                    </w:rPr>
                    <w:t xml:space="preserve">№ 5 </w:t>
                  </w:r>
                </w:p>
              </w:txbxContent>
            </v:textbox>
          </v:shape>
        </w:pict>
      </w:r>
    </w:p>
    <w:p w:rsidR="00055260" w:rsidRDefault="00183E75" w:rsidP="00055260">
      <w:pPr>
        <w:pStyle w:val="a3"/>
        <w:rPr>
          <w:rFonts w:ascii="Times New Roman" w:hAnsi="Times New Roman" w:cs="Times New Roman"/>
          <w:b/>
          <w:sz w:val="56"/>
          <w:szCs w:val="56"/>
        </w:rPr>
      </w:pPr>
      <w:r w:rsidRPr="00183E75">
        <w:pict>
          <v:shape id="_x0000_s1028" type="#_x0000_t97" style="position:absolute;margin-left:13.75pt;margin-top:29.35pt;width:443.45pt;height:39.75pt;z-index:251657728">
            <v:textbox style="mso-next-textbox:#_x0000_s1028">
              <w:txbxContent>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055260" w:rsidRDefault="00055260" w:rsidP="00055260">
                  <w:pPr>
                    <w:rPr>
                      <w:b/>
                      <w:color w:val="0070C0"/>
                      <w:sz w:val="20"/>
                    </w:rPr>
                  </w:pPr>
                </w:p>
              </w:txbxContent>
            </v:textbox>
          </v:shape>
        </w:pict>
      </w:r>
    </w:p>
    <w:p w:rsidR="00055260" w:rsidRDefault="00055260" w:rsidP="00055260">
      <w:pPr>
        <w:pStyle w:val="a3"/>
        <w:rPr>
          <w:rFonts w:ascii="Times New Roman" w:hAnsi="Times New Roman" w:cs="Times New Roman"/>
          <w:b/>
          <w:color w:val="FF0000"/>
          <w:sz w:val="56"/>
          <w:szCs w:val="56"/>
        </w:rPr>
      </w:pPr>
    </w:p>
    <w:p w:rsidR="005F12AB" w:rsidRDefault="005F12AB" w:rsidP="00055260">
      <w:pPr>
        <w:pStyle w:val="a3"/>
        <w:ind w:left="-426" w:right="-235"/>
        <w:rPr>
          <w:rFonts w:ascii="Times New Roman" w:hAnsi="Times New Roman" w:cs="Times New Roman"/>
          <w:b/>
          <w:color w:val="0070C0"/>
          <w:sz w:val="56"/>
          <w:szCs w:val="56"/>
        </w:rPr>
      </w:pPr>
    </w:p>
    <w:p w:rsidR="00055260" w:rsidRDefault="00055260" w:rsidP="00055260">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055260" w:rsidRDefault="00055260" w:rsidP="00055260">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055260" w:rsidTr="00055260">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055260" w:rsidRPr="007B236B" w:rsidRDefault="00055260" w:rsidP="00C24393">
            <w:pPr>
              <w:pStyle w:val="a3"/>
              <w:spacing w:line="0" w:lineRule="atLeast"/>
              <w:rPr>
                <w:rFonts w:ascii="Times New Roman" w:hAnsi="Times New Roman" w:cs="Times New Roman"/>
                <w:sz w:val="24"/>
                <w:szCs w:val="24"/>
              </w:rPr>
            </w:pPr>
            <w:r w:rsidRPr="007B236B">
              <w:rPr>
                <w:rFonts w:ascii="Times New Roman" w:hAnsi="Times New Roman" w:cs="Times New Roman"/>
                <w:sz w:val="24"/>
                <w:szCs w:val="24"/>
              </w:rPr>
              <w:t xml:space="preserve">В номере: </w:t>
            </w:r>
          </w:p>
          <w:p w:rsidR="00D14AF1" w:rsidRDefault="00680FB5" w:rsidP="00F60135">
            <w:pPr>
              <w:pStyle w:val="a4"/>
              <w:numPr>
                <w:ilvl w:val="0"/>
                <w:numId w:val="19"/>
              </w:numPr>
              <w:spacing w:line="0" w:lineRule="atLeast"/>
              <w:outlineLvl w:val="0"/>
              <w:rPr>
                <w:sz w:val="22"/>
                <w:szCs w:val="22"/>
              </w:rPr>
            </w:pPr>
            <w:r w:rsidRPr="00680FB5">
              <w:rPr>
                <w:sz w:val="22"/>
                <w:szCs w:val="22"/>
              </w:rPr>
              <w:t>Решение 28 сессии Совета депутатов</w:t>
            </w:r>
            <w:r w:rsidRPr="00680FB5">
              <w:rPr>
                <w:b/>
                <w:sz w:val="22"/>
                <w:szCs w:val="22"/>
              </w:rPr>
              <w:t xml:space="preserve"> </w:t>
            </w:r>
            <w:r w:rsidRPr="00680FB5">
              <w:rPr>
                <w:color w:val="000000"/>
                <w:spacing w:val="-1"/>
                <w:sz w:val="22"/>
                <w:szCs w:val="22"/>
              </w:rPr>
              <w:t xml:space="preserve">Устьянцевского сельсовета Барабинского </w:t>
            </w:r>
            <w:r w:rsidRPr="00680FB5">
              <w:rPr>
                <w:sz w:val="22"/>
                <w:szCs w:val="22"/>
              </w:rPr>
              <w:t>муниципального района Новосибирской области</w:t>
            </w:r>
          </w:p>
          <w:p w:rsidR="00680FB5" w:rsidRPr="00680FB5" w:rsidRDefault="00680FB5" w:rsidP="00F60135">
            <w:pPr>
              <w:pStyle w:val="a4"/>
              <w:numPr>
                <w:ilvl w:val="0"/>
                <w:numId w:val="19"/>
              </w:numPr>
              <w:spacing w:line="0" w:lineRule="atLeast"/>
              <w:outlineLvl w:val="0"/>
              <w:rPr>
                <w:sz w:val="22"/>
                <w:szCs w:val="22"/>
              </w:rPr>
            </w:pPr>
            <w:r w:rsidRPr="00680FB5">
              <w:rPr>
                <w:rFonts w:cs="Times New Roman"/>
                <w:sz w:val="22"/>
                <w:szCs w:val="22"/>
              </w:rPr>
              <w:t>ИНФОРМАЦИЯ  ПРОКУРОРА</w:t>
            </w:r>
          </w:p>
        </w:tc>
      </w:tr>
    </w:tbl>
    <w:p w:rsidR="005F12AB" w:rsidRDefault="005F12AB" w:rsidP="00901D6E">
      <w:pPr>
        <w:ind w:firstLine="0"/>
      </w:pPr>
    </w:p>
    <w:p w:rsidR="00680FB5" w:rsidRPr="00994231" w:rsidRDefault="00680FB5" w:rsidP="00680FB5">
      <w:pPr>
        <w:widowControl w:val="0"/>
        <w:spacing w:after="0" w:line="0" w:lineRule="atLeast"/>
        <w:jc w:val="center"/>
        <w:rPr>
          <w:rFonts w:eastAsia="Arial Unicode MS" w:cs="Arial Unicode MS"/>
          <w:b/>
          <w:color w:val="000000"/>
          <w:szCs w:val="28"/>
          <w:lang w:eastAsia="ru-RU" w:bidi="ru-RU"/>
        </w:rPr>
      </w:pPr>
      <w:r w:rsidRPr="00994231">
        <w:rPr>
          <w:rFonts w:eastAsia="Arial Unicode MS" w:cs="Arial Unicode MS"/>
          <w:b/>
          <w:color w:val="000000"/>
          <w:szCs w:val="28"/>
          <w:lang w:eastAsia="ru-RU" w:bidi="ru-RU"/>
        </w:rPr>
        <w:t xml:space="preserve">СОВЕТ ДЕПУТАТОВ </w:t>
      </w:r>
      <w:r>
        <w:rPr>
          <w:rFonts w:eastAsia="Arial Unicode MS" w:cs="Arial Unicode MS"/>
          <w:b/>
          <w:color w:val="000000"/>
          <w:szCs w:val="28"/>
          <w:lang w:eastAsia="ru-RU" w:bidi="ru-RU"/>
        </w:rPr>
        <w:t>УСТЬЯНЦЕВСКОГО</w:t>
      </w:r>
      <w:r w:rsidRPr="00994231">
        <w:rPr>
          <w:rFonts w:eastAsia="Arial Unicode MS" w:cs="Arial Unicode MS"/>
          <w:b/>
          <w:color w:val="000000"/>
          <w:szCs w:val="28"/>
          <w:lang w:eastAsia="ru-RU" w:bidi="ru-RU"/>
        </w:rPr>
        <w:t xml:space="preserve"> СЕЛЬСОВЕТА</w:t>
      </w:r>
    </w:p>
    <w:p w:rsidR="00680FB5" w:rsidRPr="00994231" w:rsidRDefault="00680FB5" w:rsidP="00680FB5">
      <w:pPr>
        <w:widowControl w:val="0"/>
        <w:spacing w:after="0" w:line="0" w:lineRule="atLeast"/>
        <w:jc w:val="center"/>
        <w:rPr>
          <w:rFonts w:eastAsia="Arial Unicode MS" w:cs="Arial Unicode MS"/>
          <w:b/>
          <w:color w:val="000000"/>
          <w:szCs w:val="28"/>
          <w:lang w:eastAsia="ru-RU" w:bidi="ru-RU"/>
        </w:rPr>
      </w:pPr>
      <w:r w:rsidRPr="00994231">
        <w:rPr>
          <w:rFonts w:eastAsia="Arial Unicode MS" w:cs="Arial Unicode MS"/>
          <w:b/>
          <w:color w:val="000000"/>
          <w:szCs w:val="28"/>
          <w:lang w:eastAsia="ru-RU" w:bidi="ru-RU"/>
        </w:rPr>
        <w:t>БАРАБИНСКОГО РАЙОНА НОВОСИБИРСКОЙ ОБЛАСТИ</w:t>
      </w:r>
    </w:p>
    <w:p w:rsidR="00680FB5" w:rsidRPr="00994231" w:rsidRDefault="00680FB5" w:rsidP="00680FB5">
      <w:pPr>
        <w:widowControl w:val="0"/>
        <w:spacing w:after="0" w:line="0" w:lineRule="atLeast"/>
        <w:jc w:val="center"/>
        <w:rPr>
          <w:rFonts w:eastAsia="Arial Unicode MS" w:cs="Arial Unicode MS"/>
          <w:color w:val="000000"/>
          <w:szCs w:val="28"/>
          <w:lang w:eastAsia="ru-RU" w:bidi="ru-RU"/>
        </w:rPr>
      </w:pPr>
      <w:r w:rsidRPr="00994231">
        <w:rPr>
          <w:rFonts w:eastAsia="Arial Unicode MS" w:cs="Arial Unicode MS"/>
          <w:color w:val="000000"/>
          <w:szCs w:val="28"/>
          <w:lang w:eastAsia="ru-RU" w:bidi="ru-RU"/>
        </w:rPr>
        <w:t>шестого созыва</w:t>
      </w:r>
    </w:p>
    <w:p w:rsidR="00680FB5" w:rsidRPr="00994231" w:rsidRDefault="00680FB5" w:rsidP="00680FB5">
      <w:pPr>
        <w:widowControl w:val="0"/>
        <w:spacing w:after="0" w:line="0" w:lineRule="atLeast"/>
        <w:jc w:val="center"/>
        <w:rPr>
          <w:rFonts w:eastAsia="Arial Unicode MS" w:cs="Arial Unicode MS"/>
          <w:b/>
          <w:color w:val="000000"/>
          <w:szCs w:val="28"/>
          <w:lang w:eastAsia="ru-RU" w:bidi="ru-RU"/>
        </w:rPr>
      </w:pPr>
      <w:r w:rsidRPr="00994231">
        <w:rPr>
          <w:rFonts w:eastAsia="Arial Unicode MS" w:cs="Arial Unicode MS"/>
          <w:b/>
          <w:color w:val="000000"/>
          <w:szCs w:val="28"/>
          <w:lang w:eastAsia="ru-RU" w:bidi="ru-RU"/>
        </w:rPr>
        <w:t>РЕШЕНИЕ</w:t>
      </w:r>
    </w:p>
    <w:p w:rsidR="00680FB5" w:rsidRDefault="00680FB5" w:rsidP="00680FB5">
      <w:pPr>
        <w:widowControl w:val="0"/>
        <w:spacing w:after="0" w:line="0" w:lineRule="atLeast"/>
        <w:jc w:val="center"/>
        <w:rPr>
          <w:rFonts w:eastAsia="Arial Unicode MS" w:cs="Arial Unicode MS"/>
          <w:color w:val="000000"/>
          <w:szCs w:val="28"/>
          <w:lang w:eastAsia="ru-RU" w:bidi="ru-RU"/>
        </w:rPr>
      </w:pPr>
      <w:r w:rsidRPr="00994231">
        <w:rPr>
          <w:rFonts w:eastAsia="Arial Unicode MS" w:cs="Arial Unicode MS"/>
          <w:color w:val="000000"/>
          <w:szCs w:val="28"/>
          <w:lang w:eastAsia="ru-RU" w:bidi="ru-RU"/>
        </w:rPr>
        <w:t xml:space="preserve">Двадцать </w:t>
      </w:r>
      <w:r>
        <w:rPr>
          <w:rFonts w:eastAsia="Arial Unicode MS" w:cs="Arial Unicode MS"/>
          <w:color w:val="000000"/>
          <w:szCs w:val="28"/>
          <w:lang w:eastAsia="ru-RU" w:bidi="ru-RU"/>
        </w:rPr>
        <w:t>восьмой</w:t>
      </w:r>
      <w:r w:rsidRPr="00994231">
        <w:rPr>
          <w:rFonts w:eastAsia="Arial Unicode MS" w:cs="Arial Unicode MS"/>
          <w:color w:val="000000"/>
          <w:szCs w:val="28"/>
          <w:lang w:eastAsia="ru-RU" w:bidi="ru-RU"/>
        </w:rPr>
        <w:t xml:space="preserve"> сессии</w:t>
      </w:r>
    </w:p>
    <w:p w:rsidR="00680FB5" w:rsidRPr="00994231" w:rsidRDefault="00680FB5" w:rsidP="00680FB5">
      <w:pPr>
        <w:widowControl w:val="0"/>
        <w:spacing w:after="0" w:line="0" w:lineRule="atLeast"/>
        <w:jc w:val="center"/>
        <w:rPr>
          <w:rFonts w:eastAsia="Arial Unicode MS" w:cs="Arial Unicode MS"/>
          <w:color w:val="000000"/>
          <w:szCs w:val="28"/>
          <w:lang w:eastAsia="ru-RU" w:bidi="ru-RU"/>
        </w:rPr>
      </w:pPr>
      <w:r>
        <w:rPr>
          <w:szCs w:val="28"/>
          <w:lang w:eastAsia="ru-RU"/>
        </w:rPr>
        <w:t>от 28.08.2023</w:t>
      </w:r>
      <w:r w:rsidRPr="007E7895">
        <w:rPr>
          <w:szCs w:val="28"/>
          <w:lang w:eastAsia="ru-RU"/>
        </w:rPr>
        <w:t xml:space="preserve"> г.</w:t>
      </w:r>
      <w:r>
        <w:rPr>
          <w:rFonts w:eastAsia="Arial Unicode MS" w:cs="Arial Unicode MS"/>
          <w:color w:val="000000"/>
          <w:szCs w:val="28"/>
          <w:lang w:eastAsia="ru-RU" w:bidi="ru-RU"/>
        </w:rPr>
        <w:t xml:space="preserve">             </w:t>
      </w:r>
      <w:r w:rsidRPr="00994231">
        <w:rPr>
          <w:rFonts w:eastAsia="Arial Unicode MS" w:cs="Arial Unicode MS"/>
          <w:color w:val="000000"/>
          <w:szCs w:val="28"/>
          <w:lang w:eastAsia="ru-RU" w:bidi="ru-RU"/>
        </w:rPr>
        <w:t xml:space="preserve">      д. </w:t>
      </w:r>
      <w:r>
        <w:rPr>
          <w:rFonts w:eastAsia="Arial Unicode MS" w:cs="Arial Unicode MS"/>
          <w:color w:val="000000"/>
          <w:szCs w:val="28"/>
          <w:lang w:eastAsia="ru-RU" w:bidi="ru-RU"/>
        </w:rPr>
        <w:t>Устьянцево</w:t>
      </w:r>
      <w:r w:rsidRPr="00994231">
        <w:rPr>
          <w:rFonts w:eastAsia="Arial Unicode MS" w:cs="Arial Unicode MS"/>
          <w:color w:val="000000"/>
          <w:szCs w:val="28"/>
          <w:lang w:eastAsia="ru-RU" w:bidi="ru-RU"/>
        </w:rPr>
        <w:t xml:space="preserve">          </w:t>
      </w:r>
      <w:r>
        <w:rPr>
          <w:rFonts w:eastAsia="Arial Unicode MS" w:cs="Arial Unicode MS"/>
          <w:color w:val="000000"/>
          <w:szCs w:val="28"/>
          <w:lang w:eastAsia="ru-RU" w:bidi="ru-RU"/>
        </w:rPr>
        <w:t xml:space="preserve">     </w:t>
      </w:r>
      <w:r w:rsidRPr="00994231">
        <w:rPr>
          <w:rFonts w:eastAsia="Arial Unicode MS" w:cs="Arial Unicode MS"/>
          <w:color w:val="000000"/>
          <w:szCs w:val="28"/>
          <w:lang w:eastAsia="ru-RU" w:bidi="ru-RU"/>
        </w:rPr>
        <w:t xml:space="preserve">          №</w:t>
      </w:r>
      <w:r>
        <w:rPr>
          <w:rFonts w:eastAsia="Arial Unicode MS" w:cs="Arial Unicode MS"/>
          <w:color w:val="000000"/>
          <w:szCs w:val="28"/>
          <w:lang w:eastAsia="ru-RU" w:bidi="ru-RU"/>
        </w:rPr>
        <w:t xml:space="preserve"> 2</w:t>
      </w:r>
    </w:p>
    <w:p w:rsidR="00680FB5" w:rsidRDefault="00680FB5" w:rsidP="00680FB5">
      <w:pPr>
        <w:shd w:val="clear" w:color="auto" w:fill="FFFFFF"/>
        <w:tabs>
          <w:tab w:val="left" w:leader="underscore" w:pos="2179"/>
        </w:tabs>
        <w:spacing w:after="0"/>
        <w:jc w:val="center"/>
        <w:rPr>
          <w:szCs w:val="28"/>
        </w:rPr>
      </w:pPr>
      <w:r w:rsidRPr="00994231">
        <w:rPr>
          <w:szCs w:val="28"/>
        </w:rPr>
        <w:t xml:space="preserve">О </w:t>
      </w:r>
      <w:r>
        <w:rPr>
          <w:szCs w:val="28"/>
        </w:rPr>
        <w:t>внесении</w:t>
      </w:r>
      <w:r w:rsidRPr="00994231">
        <w:rPr>
          <w:szCs w:val="28"/>
        </w:rPr>
        <w:t xml:space="preserve"> </w:t>
      </w:r>
      <w:r>
        <w:rPr>
          <w:szCs w:val="28"/>
        </w:rPr>
        <w:t>изменений</w:t>
      </w:r>
      <w:r w:rsidRPr="00994231">
        <w:rPr>
          <w:szCs w:val="28"/>
        </w:rPr>
        <w:t xml:space="preserve"> </w:t>
      </w:r>
      <w:r>
        <w:rPr>
          <w:szCs w:val="28"/>
        </w:rPr>
        <w:t>в</w:t>
      </w:r>
      <w:r w:rsidRPr="00994231">
        <w:rPr>
          <w:szCs w:val="28"/>
        </w:rPr>
        <w:t xml:space="preserve"> Устав сельского поселения</w:t>
      </w:r>
      <w:r w:rsidRPr="00994231">
        <w:rPr>
          <w:color w:val="000000"/>
          <w:spacing w:val="-1"/>
          <w:szCs w:val="28"/>
        </w:rPr>
        <w:t xml:space="preserve"> </w:t>
      </w:r>
      <w:r>
        <w:rPr>
          <w:color w:val="000000"/>
          <w:spacing w:val="-1"/>
          <w:szCs w:val="28"/>
        </w:rPr>
        <w:t>Устьянцевского</w:t>
      </w:r>
      <w:r w:rsidRPr="00994231">
        <w:rPr>
          <w:color w:val="000000"/>
          <w:spacing w:val="-1"/>
          <w:szCs w:val="28"/>
        </w:rPr>
        <w:t xml:space="preserve"> сельсовета </w:t>
      </w:r>
      <w:r>
        <w:rPr>
          <w:color w:val="000000"/>
          <w:spacing w:val="-1"/>
          <w:szCs w:val="28"/>
        </w:rPr>
        <w:t>Барабинского</w:t>
      </w:r>
      <w:r w:rsidRPr="00994231">
        <w:rPr>
          <w:color w:val="000000"/>
          <w:spacing w:val="-1"/>
          <w:szCs w:val="28"/>
        </w:rPr>
        <w:t xml:space="preserve"> </w:t>
      </w:r>
      <w:r w:rsidRPr="00994231">
        <w:rPr>
          <w:szCs w:val="28"/>
        </w:rPr>
        <w:t>муниципального района Новосибирской области</w:t>
      </w:r>
    </w:p>
    <w:p w:rsidR="00680FB5" w:rsidRPr="00994231" w:rsidRDefault="00680FB5" w:rsidP="00680FB5">
      <w:pPr>
        <w:shd w:val="clear" w:color="auto" w:fill="FFFFFF"/>
        <w:tabs>
          <w:tab w:val="left" w:leader="underscore" w:pos="2179"/>
        </w:tabs>
        <w:spacing w:after="0"/>
        <w:ind w:firstLine="710"/>
        <w:rPr>
          <w:color w:val="000000"/>
          <w:spacing w:val="-1"/>
          <w:szCs w:val="28"/>
        </w:rPr>
      </w:pPr>
      <w:r w:rsidRPr="00994231">
        <w:rPr>
          <w:color w:val="000000"/>
          <w:spacing w:val="-1"/>
          <w:szCs w:val="28"/>
        </w:rPr>
        <w:t xml:space="preserve">В соответствии со ст. 7, 35, 44 Федерального закона от 06.10.2003 </w:t>
      </w:r>
      <w:r>
        <w:rPr>
          <w:color w:val="000000"/>
          <w:spacing w:val="-1"/>
          <w:szCs w:val="28"/>
        </w:rPr>
        <w:t>№ 131-ФЗ «</w:t>
      </w:r>
      <w:r w:rsidRPr="00994231">
        <w:rPr>
          <w:color w:val="000000"/>
          <w:spacing w:val="-1"/>
          <w:szCs w:val="28"/>
        </w:rPr>
        <w:t xml:space="preserve">Об общих принципах организации местного самоуправления в Российской Федерации» Совет депутатов </w:t>
      </w:r>
      <w:r>
        <w:rPr>
          <w:color w:val="000000"/>
          <w:spacing w:val="-1"/>
          <w:szCs w:val="28"/>
        </w:rPr>
        <w:t>Устьянцевского</w:t>
      </w:r>
      <w:r w:rsidRPr="00994231">
        <w:rPr>
          <w:color w:val="000000"/>
          <w:spacing w:val="-1"/>
          <w:szCs w:val="28"/>
        </w:rPr>
        <w:t xml:space="preserve"> сельсовета </w:t>
      </w:r>
      <w:r>
        <w:rPr>
          <w:color w:val="000000"/>
          <w:spacing w:val="-1"/>
          <w:szCs w:val="28"/>
        </w:rPr>
        <w:t>Барабинского</w:t>
      </w:r>
      <w:r w:rsidRPr="00994231">
        <w:rPr>
          <w:color w:val="000000"/>
          <w:spacing w:val="-1"/>
          <w:szCs w:val="28"/>
        </w:rPr>
        <w:t xml:space="preserve"> района Новосибирской области</w:t>
      </w:r>
    </w:p>
    <w:p w:rsidR="00680FB5" w:rsidRPr="00994231" w:rsidRDefault="00680FB5" w:rsidP="00680FB5">
      <w:pPr>
        <w:shd w:val="clear" w:color="auto" w:fill="FFFFFF"/>
        <w:tabs>
          <w:tab w:val="left" w:leader="underscore" w:pos="2179"/>
        </w:tabs>
        <w:spacing w:after="0"/>
        <w:ind w:firstLine="710"/>
        <w:rPr>
          <w:b/>
          <w:color w:val="000000"/>
          <w:spacing w:val="-1"/>
          <w:szCs w:val="28"/>
        </w:rPr>
      </w:pPr>
      <w:r w:rsidRPr="00994231">
        <w:rPr>
          <w:b/>
          <w:color w:val="000000"/>
          <w:spacing w:val="-1"/>
          <w:szCs w:val="28"/>
        </w:rPr>
        <w:t>РЕШИЛ:</w:t>
      </w:r>
    </w:p>
    <w:p w:rsidR="00680FB5" w:rsidRPr="00994231" w:rsidRDefault="00680FB5" w:rsidP="00680FB5">
      <w:pPr>
        <w:spacing w:after="0"/>
        <w:ind w:firstLine="710"/>
        <w:rPr>
          <w:szCs w:val="28"/>
        </w:rPr>
      </w:pPr>
      <w:r w:rsidRPr="00994231">
        <w:rPr>
          <w:color w:val="000000"/>
          <w:spacing w:val="-21"/>
          <w:szCs w:val="28"/>
        </w:rPr>
        <w:t>1.</w:t>
      </w:r>
      <w:r w:rsidRPr="00994231">
        <w:rPr>
          <w:color w:val="000000"/>
          <w:szCs w:val="28"/>
        </w:rPr>
        <w:t xml:space="preserve"> </w:t>
      </w:r>
      <w:r w:rsidRPr="00994231">
        <w:rPr>
          <w:szCs w:val="28"/>
        </w:rPr>
        <w:t>Внести в Устав сельского поселения</w:t>
      </w:r>
      <w:r w:rsidRPr="00994231">
        <w:rPr>
          <w:color w:val="000000"/>
          <w:spacing w:val="-1"/>
          <w:szCs w:val="28"/>
        </w:rPr>
        <w:t xml:space="preserve"> </w:t>
      </w:r>
      <w:r>
        <w:rPr>
          <w:color w:val="000000"/>
          <w:spacing w:val="-1"/>
          <w:szCs w:val="28"/>
        </w:rPr>
        <w:t>Устьянцевского</w:t>
      </w:r>
      <w:r w:rsidRPr="00994231">
        <w:rPr>
          <w:color w:val="000000"/>
          <w:spacing w:val="-1"/>
          <w:szCs w:val="28"/>
        </w:rPr>
        <w:t xml:space="preserve"> сельсовета </w:t>
      </w:r>
      <w:r>
        <w:rPr>
          <w:color w:val="000000"/>
          <w:spacing w:val="-1"/>
          <w:szCs w:val="28"/>
        </w:rPr>
        <w:t>Барабинского</w:t>
      </w:r>
      <w:r w:rsidRPr="00994231">
        <w:rPr>
          <w:color w:val="000000"/>
          <w:spacing w:val="-1"/>
          <w:szCs w:val="28"/>
        </w:rPr>
        <w:t xml:space="preserve"> </w:t>
      </w:r>
      <w:r w:rsidRPr="00994231">
        <w:rPr>
          <w:szCs w:val="28"/>
        </w:rPr>
        <w:t>муниципального района Новосибирской области следующие изменения:</w:t>
      </w:r>
    </w:p>
    <w:p w:rsidR="00680FB5" w:rsidRPr="005A3FE6" w:rsidRDefault="00680FB5" w:rsidP="00680FB5">
      <w:pPr>
        <w:autoSpaceDE w:val="0"/>
        <w:autoSpaceDN w:val="0"/>
        <w:adjustRightInd w:val="0"/>
        <w:spacing w:after="0"/>
        <w:ind w:firstLine="720"/>
        <w:rPr>
          <w:rFonts w:eastAsia="Times New Roman"/>
          <w:b/>
          <w:szCs w:val="28"/>
          <w:lang w:eastAsia="ru-RU"/>
        </w:rPr>
      </w:pPr>
      <w:r>
        <w:rPr>
          <w:szCs w:val="28"/>
        </w:rPr>
        <w:t>1.1</w:t>
      </w:r>
      <w:r w:rsidRPr="005A3FE6">
        <w:rPr>
          <w:szCs w:val="28"/>
        </w:rPr>
        <w:t xml:space="preserve">. </w:t>
      </w:r>
      <w:r>
        <w:rPr>
          <w:rFonts w:eastAsia="Times New Roman"/>
          <w:szCs w:val="28"/>
          <w:lang w:eastAsia="ru-RU"/>
        </w:rPr>
        <w:t>Статью 17</w:t>
      </w:r>
      <w:r w:rsidRPr="005A3FE6">
        <w:rPr>
          <w:rFonts w:eastAsia="Times New Roman"/>
          <w:szCs w:val="28"/>
          <w:lang w:eastAsia="ru-RU"/>
        </w:rPr>
        <w:t>.2. «Староста сельского населенного пункта» изложить, в следующей редакции:</w:t>
      </w:r>
    </w:p>
    <w:p w:rsidR="00680FB5" w:rsidRPr="005A3FE6" w:rsidRDefault="00680FB5" w:rsidP="00680FB5">
      <w:pPr>
        <w:rPr>
          <w:szCs w:val="28"/>
        </w:rPr>
      </w:pPr>
      <w:r w:rsidRPr="005A3FE6">
        <w:rPr>
          <w:rFonts w:eastAsia="Times New Roman"/>
          <w:szCs w:val="28"/>
          <w:lang w:eastAsia="ru-RU"/>
        </w:rPr>
        <w:t>«</w:t>
      </w:r>
      <w:r>
        <w:rPr>
          <w:szCs w:val="28"/>
        </w:rPr>
        <w:t>Статья 17</w:t>
      </w:r>
      <w:r w:rsidRPr="005A3FE6">
        <w:rPr>
          <w:szCs w:val="28"/>
        </w:rPr>
        <w:t>.2. Староста сельского населенного пункта</w:t>
      </w:r>
    </w:p>
    <w:p w:rsidR="00680FB5" w:rsidRPr="005A3FE6" w:rsidRDefault="00680FB5" w:rsidP="00680FB5">
      <w:pPr>
        <w:autoSpaceDE w:val="0"/>
        <w:autoSpaceDN w:val="0"/>
        <w:adjustRightInd w:val="0"/>
        <w:spacing w:after="0"/>
        <w:ind w:firstLine="720"/>
        <w:rPr>
          <w:rFonts w:eastAsia="Times New Roman"/>
          <w:szCs w:val="28"/>
          <w:lang w:eastAsia="ru-RU"/>
        </w:rPr>
      </w:pPr>
      <w:r w:rsidRPr="005A3FE6">
        <w:rPr>
          <w:rFonts w:eastAsia="Times New Roman"/>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Cs w:val="28"/>
        </w:rPr>
        <w:t>Устьянцевского</w:t>
      </w:r>
      <w:r w:rsidRPr="005A3FE6">
        <w:rPr>
          <w:szCs w:val="28"/>
        </w:rPr>
        <w:t xml:space="preserve"> сельсовета</w:t>
      </w:r>
      <w:r w:rsidRPr="005A3FE6">
        <w:rPr>
          <w:rFonts w:eastAsia="Times New Roman"/>
          <w:szCs w:val="28"/>
          <w:lang w:eastAsia="ru-RU"/>
        </w:rPr>
        <w:t>, может назначаться староста сельского населенного пункта.</w:t>
      </w:r>
    </w:p>
    <w:p w:rsidR="00680FB5" w:rsidRPr="005A3FE6" w:rsidRDefault="00680FB5" w:rsidP="00680FB5">
      <w:pPr>
        <w:autoSpaceDE w:val="0"/>
        <w:autoSpaceDN w:val="0"/>
        <w:adjustRightInd w:val="0"/>
        <w:spacing w:after="0"/>
        <w:ind w:firstLine="720"/>
        <w:rPr>
          <w:rFonts w:eastAsia="Times New Roman"/>
          <w:szCs w:val="28"/>
          <w:lang w:eastAsia="ru-RU"/>
        </w:rPr>
      </w:pPr>
      <w:r w:rsidRPr="005A3FE6">
        <w:rPr>
          <w:rFonts w:eastAsia="Times New Roman"/>
          <w:szCs w:val="28"/>
          <w:lang w:eastAsia="ru-RU"/>
        </w:rPr>
        <w:t xml:space="preserve">2. Староста сельского населенного пункта, входящего в состав </w:t>
      </w:r>
      <w:r>
        <w:rPr>
          <w:szCs w:val="28"/>
        </w:rPr>
        <w:t>Устьянцевского</w:t>
      </w:r>
      <w:r w:rsidRPr="005A3FE6">
        <w:rPr>
          <w:szCs w:val="28"/>
        </w:rPr>
        <w:t xml:space="preserve"> сельсовета</w:t>
      </w:r>
      <w:r w:rsidRPr="005A3FE6">
        <w:rPr>
          <w:rFonts w:eastAsia="Times New Roman"/>
          <w:szCs w:val="28"/>
          <w:lang w:eastAsia="ru-RU"/>
        </w:rPr>
        <w:t xml:space="preserve">, назначается Советом депутатов, по представлению </w:t>
      </w:r>
      <w:r w:rsidRPr="005A3FE6">
        <w:rPr>
          <w:rFonts w:eastAsia="Times New Roman"/>
          <w:szCs w:val="28"/>
          <w:lang w:eastAsia="ru-RU"/>
        </w:rPr>
        <w:lastRenderedPageBreak/>
        <w:t>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0FB5" w:rsidRPr="005A3FE6" w:rsidRDefault="00680FB5" w:rsidP="00680FB5">
      <w:pPr>
        <w:autoSpaceDE w:val="0"/>
        <w:autoSpaceDN w:val="0"/>
        <w:adjustRightInd w:val="0"/>
        <w:spacing w:after="0"/>
        <w:ind w:firstLine="720"/>
        <w:rPr>
          <w:rFonts w:eastAsia="Times New Roman"/>
          <w:szCs w:val="28"/>
          <w:lang w:eastAsia="ru-RU"/>
        </w:rPr>
      </w:pPr>
      <w:r w:rsidRPr="005A3FE6">
        <w:rPr>
          <w:rFonts w:eastAsia="Times New Roman"/>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680FB5" w:rsidRPr="005A3FE6" w:rsidRDefault="00680FB5" w:rsidP="00680FB5">
      <w:pPr>
        <w:autoSpaceDE w:val="0"/>
        <w:autoSpaceDN w:val="0"/>
        <w:adjustRightInd w:val="0"/>
        <w:spacing w:after="0"/>
        <w:ind w:firstLine="720"/>
        <w:rPr>
          <w:rFonts w:eastAsia="Times New Roman"/>
          <w:szCs w:val="28"/>
          <w:lang w:eastAsia="ru-RU"/>
        </w:rPr>
      </w:pPr>
      <w:r w:rsidRPr="005A3FE6">
        <w:rPr>
          <w:rFonts w:eastAsia="Times New Roman"/>
          <w:szCs w:val="28"/>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r>
        <w:rPr>
          <w:rFonts w:eastAsia="Times New Roman"/>
          <w:szCs w:val="28"/>
          <w:lang w:eastAsia="ru-RU"/>
        </w:rPr>
        <w:t>».</w:t>
      </w:r>
    </w:p>
    <w:p w:rsidR="00680FB5" w:rsidRPr="00994231" w:rsidRDefault="00680FB5" w:rsidP="00680FB5">
      <w:pPr>
        <w:spacing w:after="0"/>
        <w:ind w:firstLine="710"/>
        <w:rPr>
          <w:szCs w:val="28"/>
        </w:rPr>
      </w:pPr>
      <w:r w:rsidRPr="00994231">
        <w:rPr>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color w:val="000000"/>
          <w:spacing w:val="-1"/>
          <w:szCs w:val="28"/>
        </w:rPr>
        <w:t>Устьянцевского</w:t>
      </w:r>
      <w:r w:rsidRPr="00994231">
        <w:rPr>
          <w:color w:val="000000"/>
          <w:spacing w:val="-1"/>
          <w:szCs w:val="28"/>
        </w:rPr>
        <w:t xml:space="preserve"> сельсовета </w:t>
      </w:r>
      <w:r>
        <w:rPr>
          <w:color w:val="000000"/>
          <w:spacing w:val="-1"/>
          <w:szCs w:val="28"/>
        </w:rPr>
        <w:t>Барабинского</w:t>
      </w:r>
      <w:r w:rsidRPr="00994231">
        <w:rPr>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80FB5" w:rsidRPr="00994231" w:rsidRDefault="00680FB5" w:rsidP="00680FB5">
      <w:pPr>
        <w:autoSpaceDE w:val="0"/>
        <w:autoSpaceDN w:val="0"/>
        <w:adjustRightInd w:val="0"/>
        <w:spacing w:after="0"/>
        <w:ind w:firstLine="710"/>
        <w:rPr>
          <w:i/>
          <w:szCs w:val="28"/>
          <w:lang w:eastAsia="ru-RU"/>
        </w:rPr>
      </w:pPr>
      <w:r w:rsidRPr="00994231">
        <w:rPr>
          <w:szCs w:val="28"/>
        </w:rPr>
        <w:t xml:space="preserve">3. Главе </w:t>
      </w:r>
      <w:r>
        <w:rPr>
          <w:szCs w:val="28"/>
        </w:rPr>
        <w:t>Устьянцевского</w:t>
      </w:r>
      <w:r w:rsidRPr="00994231">
        <w:rPr>
          <w:szCs w:val="28"/>
        </w:rPr>
        <w:t xml:space="preserve"> сельсовета Барабинского района Новосибирской области опубликовать муниципальный правовой акт </w:t>
      </w:r>
      <w:r>
        <w:rPr>
          <w:szCs w:val="28"/>
        </w:rPr>
        <w:t>Устьянцевского с</w:t>
      </w:r>
      <w:r w:rsidRPr="00994231">
        <w:rPr>
          <w:szCs w:val="28"/>
        </w:rPr>
        <w:t>ельсовета после государственной регистрации в течение 7 дней</w:t>
      </w:r>
      <w:r w:rsidRPr="00994231">
        <w:rPr>
          <w:szCs w:val="28"/>
          <w:lang w:eastAsia="ru-RU"/>
        </w:rPr>
        <w:t xml:space="preserve"> </w:t>
      </w:r>
      <w:r w:rsidRPr="00994231">
        <w:rPr>
          <w:szCs w:val="28"/>
        </w:rPr>
        <w:t>со дня его поступления из Главного управления Министерства юстиции Российской Федерации по Новосибирской области.</w:t>
      </w:r>
    </w:p>
    <w:p w:rsidR="00680FB5" w:rsidRPr="00994231" w:rsidRDefault="00680FB5" w:rsidP="00680FB5">
      <w:pPr>
        <w:autoSpaceDE w:val="0"/>
        <w:autoSpaceDN w:val="0"/>
        <w:adjustRightInd w:val="0"/>
        <w:spacing w:after="0"/>
        <w:ind w:firstLine="709"/>
        <w:rPr>
          <w:szCs w:val="28"/>
        </w:rPr>
      </w:pPr>
      <w:r w:rsidRPr="00994231">
        <w:rPr>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color w:val="000000"/>
          <w:spacing w:val="-1"/>
          <w:szCs w:val="28"/>
        </w:rPr>
        <w:t>Устьянцевского</w:t>
      </w:r>
      <w:r w:rsidRPr="00994231">
        <w:rPr>
          <w:color w:val="000000"/>
          <w:spacing w:val="-1"/>
          <w:szCs w:val="28"/>
        </w:rPr>
        <w:t xml:space="preserve"> сельсовета </w:t>
      </w:r>
      <w:r>
        <w:rPr>
          <w:color w:val="000000"/>
          <w:spacing w:val="-1"/>
          <w:szCs w:val="28"/>
        </w:rPr>
        <w:t>Барабинского</w:t>
      </w:r>
      <w:r w:rsidRPr="00994231">
        <w:rPr>
          <w:color w:val="000000"/>
          <w:spacing w:val="-1"/>
          <w:szCs w:val="28"/>
        </w:rPr>
        <w:t xml:space="preserve"> </w:t>
      </w:r>
      <w:r w:rsidRPr="00994231">
        <w:rPr>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80FB5" w:rsidRPr="00994231" w:rsidRDefault="00680FB5" w:rsidP="00680FB5">
      <w:pPr>
        <w:spacing w:after="0"/>
        <w:ind w:firstLine="709"/>
        <w:rPr>
          <w:szCs w:val="28"/>
        </w:rPr>
      </w:pPr>
      <w:r w:rsidRPr="00994231">
        <w:rPr>
          <w:szCs w:val="28"/>
        </w:rPr>
        <w:t xml:space="preserve">5. Настоящее решение вступает в силу после государственной регистрации и опубликования в </w:t>
      </w:r>
      <w:r>
        <w:rPr>
          <w:szCs w:val="28"/>
        </w:rPr>
        <w:t>«В</w:t>
      </w:r>
      <w:r w:rsidRPr="00994231">
        <w:rPr>
          <w:szCs w:val="28"/>
        </w:rPr>
        <w:t>естник</w:t>
      </w:r>
      <w:r>
        <w:rPr>
          <w:szCs w:val="28"/>
        </w:rPr>
        <w:t xml:space="preserve"> Устьянцевского сельсовета</w:t>
      </w:r>
      <w:r w:rsidRPr="00160021">
        <w:rPr>
          <w:szCs w:val="28"/>
        </w:rPr>
        <w:t>»</w:t>
      </w:r>
      <w:r>
        <w:rPr>
          <w:szCs w:val="28"/>
        </w:rPr>
        <w:t>.</w:t>
      </w:r>
    </w:p>
    <w:p w:rsidR="00680FB5" w:rsidRPr="00994231" w:rsidRDefault="00680FB5" w:rsidP="00680FB5">
      <w:pPr>
        <w:spacing w:after="0"/>
        <w:ind w:firstLine="709"/>
        <w:rPr>
          <w:szCs w:val="28"/>
        </w:rPr>
      </w:pPr>
    </w:p>
    <w:tbl>
      <w:tblPr>
        <w:tblW w:w="9498" w:type="dxa"/>
        <w:tblInd w:w="-34" w:type="dxa"/>
        <w:tblLayout w:type="fixed"/>
        <w:tblLook w:val="04A0"/>
      </w:tblPr>
      <w:tblGrid>
        <w:gridCol w:w="3970"/>
        <w:gridCol w:w="1087"/>
        <w:gridCol w:w="47"/>
        <w:gridCol w:w="4394"/>
      </w:tblGrid>
      <w:tr w:rsidR="00680FB5" w:rsidRPr="00994231" w:rsidTr="00462403">
        <w:trPr>
          <w:trHeight w:val="1249"/>
        </w:trPr>
        <w:tc>
          <w:tcPr>
            <w:tcW w:w="3970" w:type="dxa"/>
            <w:shd w:val="clear" w:color="auto" w:fill="auto"/>
            <w:hideMark/>
          </w:tcPr>
          <w:p w:rsidR="00680FB5" w:rsidRPr="00994231" w:rsidRDefault="00680FB5" w:rsidP="00462403">
            <w:pPr>
              <w:spacing w:line="0" w:lineRule="atLeast"/>
              <w:rPr>
                <w:rFonts w:eastAsia="Times New Roman"/>
                <w:szCs w:val="28"/>
              </w:rPr>
            </w:pPr>
            <w:r w:rsidRPr="00994231">
              <w:rPr>
                <w:rFonts w:eastAsia="Times New Roman"/>
                <w:szCs w:val="28"/>
              </w:rPr>
              <w:t xml:space="preserve">Глава </w:t>
            </w:r>
            <w:r>
              <w:rPr>
                <w:rFonts w:eastAsia="Times New Roman"/>
                <w:szCs w:val="28"/>
              </w:rPr>
              <w:t>Устьянцевского</w:t>
            </w:r>
            <w:r w:rsidRPr="00994231">
              <w:rPr>
                <w:rFonts w:eastAsia="Times New Roman"/>
                <w:szCs w:val="28"/>
              </w:rPr>
              <w:t xml:space="preserve"> сельсовета Барабинского района Новосибирской области </w:t>
            </w:r>
          </w:p>
        </w:tc>
        <w:tc>
          <w:tcPr>
            <w:tcW w:w="1087" w:type="dxa"/>
            <w:shd w:val="clear" w:color="auto" w:fill="auto"/>
          </w:tcPr>
          <w:p w:rsidR="00680FB5" w:rsidRPr="00994231" w:rsidRDefault="00680FB5" w:rsidP="00462403">
            <w:pPr>
              <w:spacing w:line="0" w:lineRule="atLeast"/>
              <w:rPr>
                <w:rFonts w:eastAsia="Times New Roman"/>
                <w:szCs w:val="28"/>
              </w:rPr>
            </w:pPr>
          </w:p>
        </w:tc>
        <w:tc>
          <w:tcPr>
            <w:tcW w:w="4441" w:type="dxa"/>
            <w:gridSpan w:val="2"/>
            <w:shd w:val="clear" w:color="auto" w:fill="auto"/>
            <w:hideMark/>
          </w:tcPr>
          <w:p w:rsidR="00680FB5" w:rsidRPr="00994231" w:rsidRDefault="00680FB5" w:rsidP="00462403">
            <w:pPr>
              <w:spacing w:after="0" w:line="0" w:lineRule="atLeast"/>
              <w:rPr>
                <w:rFonts w:eastAsia="Times New Roman"/>
                <w:szCs w:val="28"/>
              </w:rPr>
            </w:pPr>
            <w:r w:rsidRPr="00994231">
              <w:rPr>
                <w:rFonts w:eastAsia="Times New Roman"/>
                <w:szCs w:val="28"/>
              </w:rPr>
              <w:t>Председатель Совета депутатов</w:t>
            </w:r>
          </w:p>
          <w:p w:rsidR="00680FB5" w:rsidRPr="00994231" w:rsidRDefault="00680FB5" w:rsidP="00462403">
            <w:pPr>
              <w:spacing w:after="0" w:line="0" w:lineRule="atLeast"/>
              <w:rPr>
                <w:rFonts w:eastAsia="Times New Roman"/>
                <w:szCs w:val="28"/>
              </w:rPr>
            </w:pPr>
            <w:r>
              <w:rPr>
                <w:rFonts w:eastAsia="Times New Roman"/>
                <w:szCs w:val="28"/>
              </w:rPr>
              <w:t>Устьянцевского</w:t>
            </w:r>
            <w:r w:rsidRPr="00994231">
              <w:rPr>
                <w:rFonts w:eastAsia="Times New Roman"/>
                <w:szCs w:val="28"/>
              </w:rPr>
              <w:t xml:space="preserve"> сельсовета Барабинского района Новосибирской области</w:t>
            </w:r>
          </w:p>
        </w:tc>
      </w:tr>
      <w:tr w:rsidR="00680FB5" w:rsidRPr="00994231" w:rsidTr="00462403">
        <w:tc>
          <w:tcPr>
            <w:tcW w:w="3970" w:type="dxa"/>
            <w:shd w:val="clear" w:color="auto" w:fill="auto"/>
          </w:tcPr>
          <w:p w:rsidR="00680FB5" w:rsidRPr="00994231" w:rsidRDefault="00680FB5" w:rsidP="00462403">
            <w:pPr>
              <w:spacing w:line="0" w:lineRule="atLeast"/>
              <w:rPr>
                <w:rFonts w:eastAsia="Times New Roman"/>
                <w:szCs w:val="28"/>
              </w:rPr>
            </w:pPr>
            <w:r>
              <w:rPr>
                <w:rFonts w:eastAsia="Times New Roman"/>
                <w:szCs w:val="28"/>
              </w:rPr>
              <w:t>_________А.А. Устьянцев</w:t>
            </w:r>
          </w:p>
        </w:tc>
        <w:tc>
          <w:tcPr>
            <w:tcW w:w="1134" w:type="dxa"/>
            <w:gridSpan w:val="2"/>
            <w:shd w:val="clear" w:color="auto" w:fill="auto"/>
          </w:tcPr>
          <w:p w:rsidR="00680FB5" w:rsidRPr="00994231" w:rsidRDefault="00680FB5" w:rsidP="00462403">
            <w:pPr>
              <w:spacing w:line="0" w:lineRule="atLeast"/>
              <w:rPr>
                <w:rFonts w:eastAsia="Times New Roman"/>
                <w:szCs w:val="28"/>
              </w:rPr>
            </w:pPr>
          </w:p>
        </w:tc>
        <w:tc>
          <w:tcPr>
            <w:tcW w:w="4394" w:type="dxa"/>
            <w:shd w:val="clear" w:color="auto" w:fill="auto"/>
          </w:tcPr>
          <w:p w:rsidR="00680FB5" w:rsidRPr="00994231" w:rsidRDefault="00680FB5" w:rsidP="00462403">
            <w:pPr>
              <w:spacing w:line="0" w:lineRule="atLeast"/>
              <w:jc w:val="right"/>
              <w:rPr>
                <w:rFonts w:eastAsia="Times New Roman"/>
                <w:szCs w:val="28"/>
              </w:rPr>
            </w:pPr>
            <w:r>
              <w:rPr>
                <w:rFonts w:eastAsia="Times New Roman"/>
                <w:szCs w:val="28"/>
              </w:rPr>
              <w:t>_________Н.И. Кошельченко</w:t>
            </w:r>
          </w:p>
        </w:tc>
      </w:tr>
    </w:tbl>
    <w:p w:rsidR="00680FB5" w:rsidRDefault="00680FB5" w:rsidP="00680FB5">
      <w:pPr>
        <w:spacing w:after="0"/>
        <w:ind w:right="4820"/>
        <w:jc w:val="center"/>
        <w:rPr>
          <w:rFonts w:cs="Times New Roman"/>
          <w:b/>
          <w:szCs w:val="28"/>
        </w:rPr>
      </w:pPr>
    </w:p>
    <w:p w:rsidR="00680FB5" w:rsidRDefault="00680FB5" w:rsidP="00680FB5">
      <w:pPr>
        <w:spacing w:after="0"/>
        <w:ind w:right="4820"/>
        <w:jc w:val="center"/>
        <w:rPr>
          <w:rFonts w:cs="Times New Roman"/>
          <w:b/>
          <w:szCs w:val="28"/>
        </w:rPr>
      </w:pPr>
    </w:p>
    <w:p w:rsidR="00680FB5" w:rsidRPr="00A53DD1" w:rsidRDefault="00680FB5" w:rsidP="00680FB5">
      <w:pPr>
        <w:tabs>
          <w:tab w:val="left" w:pos="8931"/>
        </w:tabs>
        <w:spacing w:after="0"/>
        <w:ind w:right="4820"/>
        <w:jc w:val="center"/>
        <w:rPr>
          <w:rFonts w:cs="Times New Roman"/>
          <w:b/>
          <w:szCs w:val="28"/>
        </w:rPr>
      </w:pPr>
      <w:r>
        <w:rPr>
          <w:rFonts w:cs="Times New Roman"/>
          <w:b/>
          <w:szCs w:val="28"/>
        </w:rPr>
        <w:t xml:space="preserve">       </w:t>
      </w:r>
      <w:r w:rsidRPr="00A53DD1">
        <w:rPr>
          <w:rFonts w:cs="Times New Roman"/>
          <w:b/>
          <w:szCs w:val="28"/>
        </w:rPr>
        <w:t xml:space="preserve">ИНФОРМАЦИЯ  </w:t>
      </w:r>
      <w:r>
        <w:rPr>
          <w:rFonts w:cs="Times New Roman"/>
          <w:b/>
          <w:szCs w:val="28"/>
        </w:rPr>
        <w:t>П</w:t>
      </w:r>
      <w:r w:rsidRPr="00A53DD1">
        <w:rPr>
          <w:rFonts w:cs="Times New Roman"/>
          <w:b/>
          <w:szCs w:val="28"/>
        </w:rPr>
        <w:t>РОКУРОРА</w:t>
      </w:r>
    </w:p>
    <w:p w:rsidR="00680FB5" w:rsidRDefault="00680FB5" w:rsidP="00680FB5">
      <w:pPr>
        <w:tabs>
          <w:tab w:val="left" w:pos="9637"/>
        </w:tabs>
        <w:spacing w:after="0"/>
        <w:ind w:right="-2" w:firstLine="708"/>
        <w:rPr>
          <w:rFonts w:cs="Times New Roman"/>
          <w:szCs w:val="28"/>
        </w:rPr>
      </w:pPr>
    </w:p>
    <w:p w:rsidR="00680FB5" w:rsidRDefault="00680FB5" w:rsidP="00680FB5">
      <w:pPr>
        <w:spacing w:after="0"/>
        <w:jc w:val="center"/>
        <w:rPr>
          <w:rFonts w:cs="Times New Roman"/>
          <w:b/>
          <w:bCs/>
          <w:szCs w:val="28"/>
          <w:shd w:val="clear" w:color="auto" w:fill="FFFFFF"/>
        </w:rPr>
      </w:pPr>
      <w:r>
        <w:rPr>
          <w:rFonts w:cs="Times New Roman"/>
          <w:b/>
          <w:bCs/>
          <w:szCs w:val="28"/>
          <w:shd w:val="clear" w:color="auto" w:fill="FFFFFF"/>
        </w:rPr>
        <w:t xml:space="preserve">1. </w:t>
      </w:r>
      <w:r w:rsidRPr="005709CF">
        <w:rPr>
          <w:rFonts w:cs="Times New Roman"/>
          <w:b/>
          <w:bCs/>
          <w:szCs w:val="28"/>
          <w:shd w:val="clear" w:color="auto" w:fill="FFFFFF"/>
        </w:rPr>
        <w:t xml:space="preserve">Кто отвечает за вред, причиненный ребенку во время </w:t>
      </w:r>
    </w:p>
    <w:p w:rsidR="00680FB5" w:rsidRDefault="00680FB5" w:rsidP="00680FB5">
      <w:pPr>
        <w:spacing w:after="0"/>
        <w:jc w:val="center"/>
        <w:rPr>
          <w:rFonts w:cs="Times New Roman"/>
          <w:b/>
          <w:bCs/>
          <w:szCs w:val="28"/>
          <w:shd w:val="clear" w:color="auto" w:fill="FFFFFF"/>
        </w:rPr>
      </w:pPr>
      <w:r w:rsidRPr="005709CF">
        <w:rPr>
          <w:rFonts w:cs="Times New Roman"/>
          <w:b/>
          <w:bCs/>
          <w:szCs w:val="28"/>
          <w:shd w:val="clear" w:color="auto" w:fill="FFFFFF"/>
        </w:rPr>
        <w:t>нахождения в образовательной организации?</w:t>
      </w:r>
    </w:p>
    <w:p w:rsidR="00680FB5" w:rsidRPr="005709CF" w:rsidRDefault="00680FB5" w:rsidP="00680FB5">
      <w:pPr>
        <w:spacing w:after="0"/>
        <w:jc w:val="center"/>
        <w:rPr>
          <w:rFonts w:cs="Times New Roman"/>
          <w:b/>
          <w:bCs/>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Статьей 1 Семейного кодекса Российской Федерации предусмотрено, что семья, материнство, отцовство и детство в Российской Федерации находятся под защитой государства.</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со статьей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680FB5" w:rsidRPr="005709CF" w:rsidRDefault="00680FB5" w:rsidP="00680FB5">
      <w:pPr>
        <w:spacing w:after="0"/>
        <w:rPr>
          <w:rFonts w:cs="Times New Roman"/>
          <w:szCs w:val="28"/>
        </w:rPr>
      </w:pPr>
    </w:p>
    <w:p w:rsidR="00680FB5" w:rsidRDefault="00680FB5" w:rsidP="00680FB5">
      <w:pPr>
        <w:spacing w:after="0"/>
        <w:jc w:val="center"/>
        <w:rPr>
          <w:rFonts w:cs="Times New Roman"/>
          <w:b/>
          <w:bCs/>
          <w:szCs w:val="28"/>
          <w:shd w:val="clear" w:color="auto" w:fill="FFFFFF"/>
        </w:rPr>
      </w:pPr>
      <w:r>
        <w:rPr>
          <w:rFonts w:cs="Times New Roman"/>
          <w:b/>
          <w:bCs/>
          <w:szCs w:val="28"/>
          <w:shd w:val="clear" w:color="auto" w:fill="FFFFFF"/>
        </w:rPr>
        <w:t xml:space="preserve">2. </w:t>
      </w:r>
      <w:r w:rsidRPr="005709CF">
        <w:rPr>
          <w:rFonts w:cs="Times New Roman"/>
          <w:b/>
          <w:bCs/>
          <w:szCs w:val="28"/>
          <w:shd w:val="clear" w:color="auto" w:fill="FFFFFF"/>
        </w:rPr>
        <w:t>О праве работника на замену оплачиваемого</w:t>
      </w:r>
    </w:p>
    <w:p w:rsidR="00680FB5" w:rsidRDefault="00680FB5" w:rsidP="00680FB5">
      <w:pPr>
        <w:spacing w:after="0"/>
        <w:ind w:firstLine="567"/>
        <w:jc w:val="center"/>
        <w:rPr>
          <w:rFonts w:cs="Times New Roman"/>
          <w:b/>
          <w:bCs/>
          <w:szCs w:val="28"/>
          <w:shd w:val="clear" w:color="auto" w:fill="FFFFFF"/>
        </w:rPr>
      </w:pPr>
      <w:r w:rsidRPr="005709CF">
        <w:rPr>
          <w:rFonts w:cs="Times New Roman"/>
          <w:b/>
          <w:bCs/>
          <w:szCs w:val="28"/>
          <w:shd w:val="clear" w:color="auto" w:fill="FFFFFF"/>
        </w:rPr>
        <w:t>отпуска денежной компенсацией</w:t>
      </w:r>
    </w:p>
    <w:p w:rsidR="00680FB5" w:rsidRPr="005709CF" w:rsidRDefault="00680FB5" w:rsidP="00680FB5">
      <w:pPr>
        <w:spacing w:after="0"/>
        <w:ind w:firstLine="567"/>
        <w:jc w:val="center"/>
        <w:rPr>
          <w:rFonts w:cs="Times New Roman"/>
          <w:b/>
          <w:bCs/>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80FB5" w:rsidRPr="005709CF" w:rsidRDefault="00680FB5" w:rsidP="00680FB5">
      <w:pPr>
        <w:pStyle w:val="af"/>
        <w:shd w:val="clear" w:color="auto" w:fill="FFFFFF"/>
        <w:spacing w:before="0" w:beforeAutospacing="0" w:after="0" w:afterAutospacing="0"/>
        <w:ind w:firstLine="567"/>
        <w:jc w:val="both"/>
        <w:rPr>
          <w:sz w:val="28"/>
          <w:szCs w:val="28"/>
          <w:shd w:val="clear" w:color="auto" w:fill="FFFFFF"/>
        </w:rPr>
      </w:pPr>
      <w:r w:rsidRPr="005709CF">
        <w:rPr>
          <w:sz w:val="28"/>
          <w:szCs w:val="28"/>
          <w:shd w:val="clear" w:color="auto" w:fill="FFFFFF"/>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680FB5" w:rsidRPr="005709CF" w:rsidRDefault="00680FB5" w:rsidP="00680FB5">
      <w:pPr>
        <w:pStyle w:val="af"/>
        <w:shd w:val="clear" w:color="auto" w:fill="FFFFFF"/>
        <w:spacing w:before="0" w:beforeAutospacing="0" w:after="0" w:afterAutospacing="0"/>
        <w:jc w:val="both"/>
        <w:rPr>
          <w:sz w:val="28"/>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3. </w:t>
      </w:r>
      <w:r w:rsidRPr="005709CF">
        <w:rPr>
          <w:b/>
          <w:bCs/>
          <w:sz w:val="28"/>
          <w:szCs w:val="28"/>
          <w:shd w:val="clear" w:color="auto" w:fill="FFFFFF"/>
        </w:rPr>
        <w:t>О праве детей военнослужащих, добровольцев, сотрудников нацгвардии на первоочередной прием в школы и детские сады</w:t>
      </w:r>
    </w:p>
    <w:p w:rsidR="00680FB5" w:rsidRPr="005709CF" w:rsidRDefault="00680FB5" w:rsidP="00680FB5">
      <w:pPr>
        <w:pStyle w:val="af"/>
        <w:shd w:val="clear" w:color="auto" w:fill="FFFFFF"/>
        <w:spacing w:before="0" w:beforeAutospacing="0" w:after="0" w:afterAutospacing="0"/>
        <w:jc w:val="center"/>
        <w:rPr>
          <w:b/>
          <w:bCs/>
          <w:sz w:val="28"/>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Федеральным законом от 24.06.2023 № 281-ФЗ внесены изменения в Федеральные законы "О статусе военнослужащих" и "О войсках национальной гвардии Российской Федерации" в части первоочередного (внеочередного) права детей военнослужащих, граждан, пребывающих в добровольческих формированиях, сотрудников нацгвардии на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Помимо того, что такая мера поддержки предусмотрена для детей граждан, пребывающих в добровольческих формированиях, она также распространена на детей военнослужащих, граждан, пребывавших в добровольческих формированиях, сотрудников нацгвардии,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680FB5" w:rsidRPr="005709CF" w:rsidRDefault="00680FB5" w:rsidP="00680FB5">
      <w:pPr>
        <w:pStyle w:val="af"/>
        <w:shd w:val="clear" w:color="auto" w:fill="FFFFFF"/>
        <w:spacing w:before="0" w:beforeAutospacing="0" w:after="0" w:afterAutospacing="0"/>
        <w:jc w:val="both"/>
        <w:rPr>
          <w:sz w:val="28"/>
          <w:szCs w:val="28"/>
          <w:shd w:val="clear" w:color="auto" w:fill="FFFFFF"/>
        </w:rPr>
      </w:pPr>
    </w:p>
    <w:p w:rsidR="00680FB5" w:rsidRDefault="00680FB5" w:rsidP="00680FB5">
      <w:pPr>
        <w:pStyle w:val="af"/>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4. </w:t>
      </w:r>
      <w:r w:rsidRPr="005709CF">
        <w:rPr>
          <w:b/>
          <w:bCs/>
          <w:sz w:val="28"/>
          <w:szCs w:val="28"/>
          <w:shd w:val="clear" w:color="auto" w:fill="FFFFFF"/>
        </w:rPr>
        <w:t xml:space="preserve">Новый порядок трудоустройства несовершеннолетних </w:t>
      </w:r>
    </w:p>
    <w:p w:rsidR="00680FB5" w:rsidRPr="005709CF" w:rsidRDefault="00680FB5" w:rsidP="00680FB5">
      <w:pPr>
        <w:pStyle w:val="af"/>
        <w:shd w:val="clear" w:color="auto" w:fill="FFFFFF"/>
        <w:spacing w:before="0" w:beforeAutospacing="0" w:after="0" w:afterAutospacing="0"/>
        <w:ind w:firstLine="567"/>
        <w:jc w:val="center"/>
        <w:rPr>
          <w:b/>
          <w:bCs/>
          <w:sz w:val="28"/>
          <w:szCs w:val="28"/>
          <w:shd w:val="clear" w:color="auto" w:fill="FFFFFF"/>
        </w:rPr>
      </w:pPr>
      <w:r w:rsidRPr="005709CF">
        <w:rPr>
          <w:b/>
          <w:bCs/>
          <w:sz w:val="28"/>
          <w:szCs w:val="28"/>
          <w:shd w:val="clear" w:color="auto" w:fill="FFFFFF"/>
        </w:rPr>
        <w:t>в возрасте от 14 до 18 лет</w:t>
      </w:r>
    </w:p>
    <w:p w:rsidR="00680FB5" w:rsidRPr="005709CF" w:rsidRDefault="00680FB5" w:rsidP="00680FB5">
      <w:pPr>
        <w:pStyle w:val="af"/>
        <w:shd w:val="clear" w:color="auto" w:fill="FFFFFF"/>
        <w:spacing w:before="0" w:beforeAutospacing="0" w:after="0" w:afterAutospacing="0"/>
        <w:jc w:val="both"/>
        <w:rPr>
          <w:sz w:val="28"/>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С 13.06.2023 вступил в силу Федеральный закон от 13.06.2023 № 259-ФЗ «О внесении изменений в статью 63 Трудового кодекса Российской Федерации», которым внесены изменения в процедуру трудоустройства несовершеннолетних в возрасте от 14 до 18 лет.</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Так, не требуется получение письменного согласия органа опеки и попечительства для заключения трудового договора с лицом, получившим общее образование и достигшим возраста четырнадцати лет, для выполнения лёгкого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лёгкого труда, не причиняющего вреда его здоровью, и без ущерба для освоения образовательной программы.</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t>Для заключения вышеуказанных трудовых договоров требуется только письменное согласие одного из родителей либо попечителя.</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rPr>
        <w:lastRenderedPageBreak/>
        <w:t xml:space="preserve">Однако, трудоустройство </w:t>
      </w:r>
      <w:r w:rsidRPr="005709CF">
        <w:rPr>
          <w:b/>
          <w:sz w:val="28"/>
          <w:szCs w:val="28"/>
        </w:rPr>
        <w:t>детей-сирот и детей, оставшихся без попечения родителей,</w:t>
      </w:r>
      <w:r w:rsidRPr="005709CF">
        <w:rPr>
          <w:sz w:val="28"/>
          <w:szCs w:val="28"/>
        </w:rPr>
        <w:t xml:space="preserve"> получивших общее образование и достигших возраста четырнадцати лет, для выполнения лёгкого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лёгкого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680FB5" w:rsidRPr="005709CF" w:rsidRDefault="00680FB5" w:rsidP="00680FB5">
      <w:pPr>
        <w:pStyle w:val="af"/>
        <w:shd w:val="clear" w:color="auto" w:fill="FFFFFF"/>
        <w:spacing w:before="0" w:beforeAutospacing="0" w:after="0" w:afterAutospacing="0"/>
        <w:jc w:val="center"/>
        <w:rPr>
          <w:b/>
          <w:bCs/>
          <w:sz w:val="28"/>
          <w:szCs w:val="28"/>
          <w:shd w:val="clear" w:color="auto" w:fill="FFFFFF"/>
        </w:rPr>
      </w:pPr>
    </w:p>
    <w:p w:rsidR="00680FB5" w:rsidRPr="005709CF" w:rsidRDefault="00680FB5" w:rsidP="00680FB5">
      <w:pPr>
        <w:pStyle w:val="af"/>
        <w:shd w:val="clear" w:color="auto" w:fill="FFFFFF"/>
        <w:spacing w:before="0" w:beforeAutospacing="0" w:after="0" w:afterAutospacing="0"/>
        <w:jc w:val="center"/>
        <w:rPr>
          <w:b/>
          <w:bCs/>
          <w:sz w:val="28"/>
          <w:szCs w:val="28"/>
          <w:shd w:val="clear" w:color="auto" w:fill="FFFFFF"/>
        </w:rPr>
      </w:pPr>
      <w:r w:rsidRPr="005709CF">
        <w:rPr>
          <w:b/>
          <w:sz w:val="28"/>
          <w:szCs w:val="28"/>
          <w:shd w:val="clear" w:color="auto" w:fill="FFFFFF"/>
        </w:rPr>
        <w:t xml:space="preserve">5. </w:t>
      </w:r>
      <w:r w:rsidRPr="005709CF">
        <w:rPr>
          <w:b/>
          <w:bCs/>
          <w:sz w:val="28"/>
          <w:szCs w:val="28"/>
          <w:shd w:val="clear" w:color="auto" w:fill="FFFFFF"/>
        </w:rPr>
        <w:t xml:space="preserve">Право пенсионеров на дополнительный отпуск без </w:t>
      </w:r>
    </w:p>
    <w:p w:rsidR="00680FB5" w:rsidRDefault="00680FB5" w:rsidP="00680FB5">
      <w:pPr>
        <w:pStyle w:val="af"/>
        <w:shd w:val="clear" w:color="auto" w:fill="FFFFFF"/>
        <w:spacing w:before="0" w:beforeAutospacing="0" w:after="0" w:afterAutospacing="0"/>
        <w:jc w:val="center"/>
        <w:rPr>
          <w:b/>
          <w:bCs/>
          <w:sz w:val="28"/>
          <w:szCs w:val="28"/>
          <w:shd w:val="clear" w:color="auto" w:fill="FFFFFF"/>
        </w:rPr>
      </w:pPr>
      <w:r w:rsidRPr="005709CF">
        <w:rPr>
          <w:b/>
          <w:bCs/>
          <w:sz w:val="28"/>
          <w:szCs w:val="28"/>
          <w:shd w:val="clear" w:color="auto" w:fill="FFFFFF"/>
        </w:rPr>
        <w:t>сохранения заработной платы</w:t>
      </w:r>
    </w:p>
    <w:p w:rsidR="00680FB5" w:rsidRPr="005709CF" w:rsidRDefault="00680FB5" w:rsidP="00680FB5">
      <w:pPr>
        <w:pStyle w:val="af"/>
        <w:shd w:val="clear" w:color="auto" w:fill="FFFFFF"/>
        <w:spacing w:before="0" w:beforeAutospacing="0" w:after="0" w:afterAutospacing="0"/>
        <w:jc w:val="center"/>
        <w:rPr>
          <w:b/>
          <w:bCs/>
          <w:sz w:val="28"/>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 положениями статьи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 следующим категориям пенсионеров:</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 участникам Великой Отечественной войны - до 35 календарных дней в году;</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по старости (по возрасту) - до 14 календарных дней в году;</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 инвалидам - до 60 календарных дней в году.</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В силу статьи 185.1 Трудового кодекса Российской Федерации 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(должности) и среднего заработка.</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При этом они обязаны представлять работодателю медицинские справки, подтверждающие прохождение диспансеризации в дни освобождения от работы, если это предусмотрено локальным нормативным актом.</w:t>
      </w:r>
    </w:p>
    <w:p w:rsidR="00680FB5" w:rsidRPr="005709CF" w:rsidRDefault="00680FB5" w:rsidP="00680FB5">
      <w:pPr>
        <w:pStyle w:val="af"/>
        <w:shd w:val="clear" w:color="auto" w:fill="FFFFFF"/>
        <w:spacing w:before="0" w:beforeAutospacing="0" w:after="0" w:afterAutospacing="0"/>
        <w:jc w:val="both"/>
        <w:rPr>
          <w:sz w:val="28"/>
          <w:szCs w:val="28"/>
        </w:rPr>
      </w:pPr>
    </w:p>
    <w:p w:rsidR="00680FB5" w:rsidRPr="005709CF" w:rsidRDefault="00680FB5" w:rsidP="00680FB5">
      <w:pPr>
        <w:pStyle w:val="af"/>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6. </w:t>
      </w:r>
      <w:r w:rsidRPr="005709CF">
        <w:rPr>
          <w:b/>
          <w:bCs/>
          <w:sz w:val="28"/>
          <w:szCs w:val="28"/>
          <w:shd w:val="clear" w:color="auto" w:fill="FFFFFF"/>
        </w:rPr>
        <w:t>С 1 сентября 2023 года вступил запрет на использование летом шипованных шин и шин без протекции зимой</w:t>
      </w:r>
    </w:p>
    <w:p w:rsidR="00680FB5" w:rsidRPr="005709CF" w:rsidRDefault="00680FB5" w:rsidP="00680FB5">
      <w:pPr>
        <w:pStyle w:val="af"/>
        <w:shd w:val="clear" w:color="auto" w:fill="FFFFFF"/>
        <w:spacing w:before="0" w:beforeAutospacing="0" w:after="0" w:afterAutospacing="0"/>
        <w:ind w:firstLine="567"/>
        <w:jc w:val="both"/>
        <w:rPr>
          <w:b/>
          <w:bCs/>
          <w:sz w:val="28"/>
          <w:szCs w:val="28"/>
          <w:shd w:val="clear" w:color="auto" w:fill="FFFFFF"/>
        </w:rPr>
      </w:pP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Постановлением Правительства Российской Федерации 27.05.2023 №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«О правилах дорожного движения».</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С учетом изменений законодательства запрещается эксплуатировать автомобиль, если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t>Водитель несет административную ответственность, если на машине установлены шины с шипами противоскольжения, применяемые в летний период (июнь, июль, август).</w:t>
      </w:r>
    </w:p>
    <w:p w:rsidR="00680FB5" w:rsidRPr="005709CF" w:rsidRDefault="00680FB5" w:rsidP="00680FB5">
      <w:pPr>
        <w:pStyle w:val="af"/>
        <w:shd w:val="clear" w:color="auto" w:fill="FFFFFF"/>
        <w:spacing w:before="0" w:beforeAutospacing="0" w:after="0" w:afterAutospacing="0"/>
        <w:ind w:firstLine="567"/>
        <w:jc w:val="both"/>
        <w:rPr>
          <w:sz w:val="28"/>
          <w:szCs w:val="28"/>
        </w:rPr>
      </w:pPr>
      <w:r w:rsidRPr="005709CF">
        <w:rPr>
          <w:sz w:val="28"/>
          <w:szCs w:val="28"/>
          <w:shd w:val="clear" w:color="auto" w:fill="FFFFFF"/>
        </w:rPr>
        <w:lastRenderedPageBreak/>
        <w:t>Кроме того, водителя оштрафуют, если на транспортном средстве категорий M1 и N1 не установлены зимние шины в зимний период (декабрь, январь, февраль). Водителя также накажут, если зимние шины, шины с шипами противоскольжения (в случае их применения) установлены не на все четыре колеса.</w:t>
      </w:r>
    </w:p>
    <w:p w:rsidR="00680FB5" w:rsidRPr="005709CF" w:rsidRDefault="00680FB5" w:rsidP="00680FB5">
      <w:pPr>
        <w:pStyle w:val="af"/>
        <w:shd w:val="clear" w:color="auto" w:fill="FFFFFF"/>
        <w:spacing w:before="0" w:beforeAutospacing="0" w:after="0" w:afterAutospacing="0"/>
        <w:ind w:firstLine="567"/>
        <w:jc w:val="both"/>
        <w:rPr>
          <w:sz w:val="28"/>
          <w:szCs w:val="28"/>
          <w:shd w:val="clear" w:color="auto" w:fill="FFFFFF"/>
        </w:rPr>
      </w:pPr>
      <w:r w:rsidRPr="005709CF">
        <w:rPr>
          <w:sz w:val="28"/>
          <w:szCs w:val="28"/>
          <w:shd w:val="clear" w:color="auto" w:fill="FFFFFF"/>
        </w:rPr>
        <w:t>Статьей 12.5 КоАП установлена административная ответственность за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чч.1.1 - 7 ст.12.5 КоАП.</w:t>
      </w:r>
    </w:p>
    <w:p w:rsidR="00680FB5" w:rsidRPr="005709CF" w:rsidRDefault="00680FB5" w:rsidP="00680FB5">
      <w:pPr>
        <w:pStyle w:val="af"/>
        <w:shd w:val="clear" w:color="auto" w:fill="FFFFFF"/>
        <w:spacing w:before="0" w:beforeAutospacing="0" w:after="0" w:afterAutospacing="0"/>
        <w:ind w:firstLine="567"/>
        <w:jc w:val="both"/>
        <w:rPr>
          <w:sz w:val="28"/>
          <w:szCs w:val="28"/>
        </w:rPr>
      </w:pPr>
    </w:p>
    <w:p w:rsidR="00680FB5" w:rsidRPr="005709CF" w:rsidRDefault="00680FB5" w:rsidP="00680FB5">
      <w:pPr>
        <w:spacing w:after="0"/>
        <w:jc w:val="center"/>
        <w:rPr>
          <w:rFonts w:eastAsia="Times New Roman" w:cs="Times New Roman"/>
          <w:b/>
          <w:szCs w:val="28"/>
        </w:rPr>
      </w:pPr>
      <w:r>
        <w:rPr>
          <w:rFonts w:eastAsia="Times New Roman" w:cs="Times New Roman"/>
          <w:b/>
          <w:szCs w:val="28"/>
        </w:rPr>
        <w:t xml:space="preserve">7. </w:t>
      </w:r>
      <w:r w:rsidRPr="005709CF">
        <w:rPr>
          <w:rFonts w:eastAsia="Times New Roman" w:cs="Times New Roman"/>
          <w:b/>
          <w:szCs w:val="28"/>
        </w:rPr>
        <w:t>Порядок увольнения за прогул</w:t>
      </w:r>
    </w:p>
    <w:p w:rsidR="00680FB5" w:rsidRPr="005709CF" w:rsidRDefault="00680FB5" w:rsidP="00680FB5">
      <w:pPr>
        <w:spacing w:after="0"/>
        <w:jc w:val="center"/>
        <w:rPr>
          <w:rFonts w:eastAsia="Times New Roman" w:cs="Times New Roman"/>
          <w:b/>
          <w:szCs w:val="28"/>
        </w:rPr>
      </w:pP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В силу ст.21 Трудового кодекса Российской Федерации (далее – ТК РФ)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организации и трудовую дисциплину.</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В соответствии с п.1 ст.189 ТК РФ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локальными нормативными актами, трудовым договором.</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 xml:space="preserve">Заключая трудовой договор, работник обязуется добросовестно выполнять свои трудовые обязанности, соблюдать трудовую дисциплину и правила внутреннего трудового распорядка организации (ст.21 ТК РФ). </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На основании п. «а» п.6 ч.1 ст.81 ТК РФ работодатель вправе расторгнуть трудовой договор с работником в случае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В силу ч.1 и ч.3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К дисциплинарному взысканию, в частности, относится увольнение работника по основаниям, предусмотренным п.6 ч.1 ст.81 ТК РФ.</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При наложении дисциплинарного взыскания должны учитываться тяжесть совершенного проступка и обстоятельства, при которых он совершен (ч.5 ст.192 ТК РФ).</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t>Поскольку увольнение работника за прогул в силу ч.3 ст.192 ТК РФ относится к дисциплинарному взысканию, то работодателем должен быть соблюден предусмотренный ст.193 ТК РФ порядок применения дисциплинарных взысканий.</w:t>
      </w:r>
    </w:p>
    <w:p w:rsidR="00680FB5" w:rsidRPr="005709CF" w:rsidRDefault="00680FB5" w:rsidP="00680FB5">
      <w:pPr>
        <w:spacing w:after="0"/>
        <w:ind w:firstLine="708"/>
        <w:rPr>
          <w:rFonts w:eastAsia="Times New Roman" w:cs="Times New Roman"/>
          <w:szCs w:val="28"/>
        </w:rPr>
      </w:pPr>
      <w:r w:rsidRPr="005709CF">
        <w:rPr>
          <w:rFonts w:eastAsia="Times New Roman" w:cs="Times New Roman"/>
          <w:szCs w:val="28"/>
        </w:rPr>
        <w:lastRenderedPageBreak/>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 </w:t>
      </w:r>
    </w:p>
    <w:p w:rsidR="00680FB5" w:rsidRDefault="00680FB5" w:rsidP="00680FB5">
      <w:pPr>
        <w:spacing w:after="0"/>
        <w:ind w:firstLine="708"/>
        <w:rPr>
          <w:rFonts w:eastAsia="Times New Roman" w:cs="Times New Roman"/>
          <w:szCs w:val="28"/>
        </w:rPr>
      </w:pPr>
      <w:r w:rsidRPr="005709CF">
        <w:rPr>
          <w:rFonts w:eastAsia="Times New Roman" w:cs="Times New Roman"/>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680FB5" w:rsidRDefault="00680FB5" w:rsidP="00680FB5">
      <w:pPr>
        <w:spacing w:after="0"/>
        <w:ind w:firstLine="708"/>
        <w:rPr>
          <w:rFonts w:eastAsia="Times New Roman" w:cs="Times New Roman"/>
          <w:szCs w:val="28"/>
        </w:rPr>
      </w:pPr>
      <w:r w:rsidRPr="005709CF">
        <w:rPr>
          <w:rFonts w:eastAsia="Times New Roman" w:cs="Times New Roman"/>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80FB5" w:rsidRDefault="00680FB5" w:rsidP="00680FB5">
      <w:pPr>
        <w:shd w:val="clear" w:color="auto" w:fill="FFFFFF"/>
        <w:spacing w:after="0"/>
        <w:ind w:firstLine="708"/>
        <w:rPr>
          <w:rFonts w:eastAsia="Times New Roman" w:cs="Times New Roman"/>
          <w:szCs w:val="28"/>
        </w:rPr>
      </w:pPr>
    </w:p>
    <w:p w:rsidR="00680FB5" w:rsidRPr="00D0292B" w:rsidRDefault="00680FB5" w:rsidP="00680FB5">
      <w:pPr>
        <w:shd w:val="clear" w:color="auto" w:fill="FFFFFF"/>
        <w:spacing w:after="0"/>
        <w:ind w:firstLine="708"/>
        <w:rPr>
          <w:rFonts w:eastAsia="Times New Roman" w:cs="Times New Roman"/>
          <w:szCs w:val="28"/>
        </w:rPr>
      </w:pPr>
    </w:p>
    <w:p w:rsidR="00680FB5" w:rsidRPr="00D0292B" w:rsidRDefault="00680FB5" w:rsidP="00680FB5">
      <w:pPr>
        <w:spacing w:after="0" w:line="240" w:lineRule="exact"/>
        <w:rPr>
          <w:rFonts w:cs="Times New Roman"/>
          <w:szCs w:val="28"/>
        </w:rPr>
      </w:pPr>
      <w:r w:rsidRPr="00D0292B">
        <w:rPr>
          <w:rFonts w:cs="Times New Roman"/>
          <w:szCs w:val="28"/>
        </w:rPr>
        <w:t>Старший помощник</w:t>
      </w:r>
    </w:p>
    <w:p w:rsidR="00680FB5" w:rsidRPr="00D0292B" w:rsidRDefault="00680FB5" w:rsidP="00680FB5">
      <w:pPr>
        <w:spacing w:after="0" w:line="240" w:lineRule="exact"/>
        <w:rPr>
          <w:rFonts w:cs="Times New Roman"/>
          <w:szCs w:val="28"/>
        </w:rPr>
      </w:pPr>
    </w:p>
    <w:p w:rsidR="00680FB5" w:rsidRPr="00D0292B" w:rsidRDefault="00680FB5" w:rsidP="00680FB5">
      <w:pPr>
        <w:spacing w:after="0" w:line="240" w:lineRule="exact"/>
        <w:rPr>
          <w:rFonts w:cs="Times New Roman"/>
          <w:szCs w:val="28"/>
        </w:rPr>
      </w:pPr>
      <w:r w:rsidRPr="00D0292B">
        <w:rPr>
          <w:rFonts w:cs="Times New Roman"/>
          <w:szCs w:val="28"/>
        </w:rPr>
        <w:t>Барабинского межрайонного прокурора                                               О.В. Мамека</w:t>
      </w:r>
    </w:p>
    <w:p w:rsidR="00680FB5" w:rsidRPr="00D0292B" w:rsidRDefault="00680FB5" w:rsidP="00680FB5">
      <w:pPr>
        <w:shd w:val="clear" w:color="auto" w:fill="FFFFFF"/>
        <w:spacing w:after="0"/>
        <w:ind w:firstLine="708"/>
        <w:rPr>
          <w:rFonts w:eastAsia="Times New Roman" w:cs="Times New Roman"/>
          <w:szCs w:val="28"/>
        </w:rPr>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834726" w:rsidRDefault="00834726" w:rsidP="00901D6E">
      <w:pPr>
        <w:ind w:firstLine="0"/>
      </w:pPr>
    </w:p>
    <w:p w:rsidR="00120DDA" w:rsidRPr="00BC2A2B" w:rsidRDefault="00120DDA" w:rsidP="00901D6E">
      <w:pPr>
        <w:ind w:firstLine="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4678"/>
      </w:tblGrid>
      <w:tr w:rsidR="00BC2A2B" w:rsidRPr="008F3DD9" w:rsidTr="00B51B29">
        <w:tc>
          <w:tcPr>
            <w:tcW w:w="1809" w:type="dxa"/>
          </w:tcPr>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Тираж</w:t>
            </w:r>
          </w:p>
          <w:p w:rsidR="00BC2A2B" w:rsidRPr="008F3DD9" w:rsidRDefault="00BC2A2B" w:rsidP="00B51B29">
            <w:pPr>
              <w:spacing w:after="0"/>
              <w:ind w:firstLine="0"/>
              <w:rPr>
                <w:sz w:val="20"/>
              </w:rPr>
            </w:pPr>
            <w:r w:rsidRPr="008F3DD9">
              <w:rPr>
                <w:sz w:val="20"/>
              </w:rPr>
              <w:t>Учредитель</w:t>
            </w:r>
          </w:p>
          <w:p w:rsidR="00BC2A2B" w:rsidRPr="008F3DD9" w:rsidRDefault="00BC2A2B" w:rsidP="00B51B29">
            <w:pPr>
              <w:spacing w:after="0"/>
              <w:ind w:firstLine="0"/>
              <w:rPr>
                <w:sz w:val="20"/>
              </w:rPr>
            </w:pPr>
            <w:r w:rsidRPr="008F3DD9">
              <w:rPr>
                <w:sz w:val="20"/>
              </w:rPr>
              <w:t>Адрес</w:t>
            </w:r>
          </w:p>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Редактор</w:t>
            </w:r>
          </w:p>
          <w:p w:rsidR="00BC2A2B" w:rsidRDefault="00BC2A2B" w:rsidP="00B51B29">
            <w:pPr>
              <w:spacing w:after="0"/>
              <w:ind w:firstLine="0"/>
              <w:rPr>
                <w:sz w:val="20"/>
              </w:rPr>
            </w:pPr>
            <w:r w:rsidRPr="008F3DD9">
              <w:rPr>
                <w:sz w:val="20"/>
              </w:rPr>
              <w:t>Телефо</w:t>
            </w:r>
            <w:r>
              <w:rPr>
                <w:sz w:val="20"/>
              </w:rPr>
              <w:t>н</w:t>
            </w:r>
          </w:p>
          <w:p w:rsidR="00BC2A2B" w:rsidRPr="008F3DD9" w:rsidRDefault="00BC2A2B" w:rsidP="00B51B29">
            <w:pPr>
              <w:spacing w:after="0"/>
              <w:ind w:firstLine="0"/>
              <w:rPr>
                <w:sz w:val="20"/>
              </w:rPr>
            </w:pPr>
          </w:p>
        </w:tc>
        <w:tc>
          <w:tcPr>
            <w:tcW w:w="4678" w:type="dxa"/>
          </w:tcPr>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20 шт</w:t>
            </w:r>
          </w:p>
          <w:p w:rsidR="00BC2A2B" w:rsidRPr="008F3DD9" w:rsidRDefault="00BC2A2B" w:rsidP="00B51B29">
            <w:pPr>
              <w:spacing w:after="0"/>
              <w:ind w:firstLine="0"/>
              <w:rPr>
                <w:sz w:val="20"/>
              </w:rPr>
            </w:pPr>
            <w:r w:rsidRPr="008F3DD9">
              <w:rPr>
                <w:sz w:val="20"/>
              </w:rPr>
              <w:t>Администрация Устьянцевского сельсовета</w:t>
            </w:r>
          </w:p>
          <w:p w:rsidR="00BC2A2B" w:rsidRPr="008F3DD9" w:rsidRDefault="00BC2A2B" w:rsidP="00B51B29">
            <w:pPr>
              <w:spacing w:after="0"/>
              <w:ind w:firstLine="0"/>
              <w:rPr>
                <w:sz w:val="20"/>
              </w:rPr>
            </w:pPr>
            <w:r>
              <w:rPr>
                <w:sz w:val="20"/>
              </w:rPr>
              <w:t>632321, Новосибирская область, Б</w:t>
            </w:r>
            <w:r w:rsidRPr="008F3DD9">
              <w:rPr>
                <w:sz w:val="20"/>
              </w:rPr>
              <w:t>арабинский район, д. устьянцево, ул Центральная, д. 41</w:t>
            </w:r>
          </w:p>
          <w:p w:rsidR="00BC2A2B" w:rsidRPr="008F3DD9" w:rsidRDefault="00BC2A2B" w:rsidP="00B51B29">
            <w:pPr>
              <w:ind w:firstLine="0"/>
              <w:rPr>
                <w:sz w:val="20"/>
              </w:rPr>
            </w:pPr>
            <w:r w:rsidRPr="008F3DD9">
              <w:rPr>
                <w:sz w:val="20"/>
              </w:rPr>
              <w:t>Лепинская Н.Н.</w:t>
            </w:r>
          </w:p>
          <w:p w:rsidR="00BC2A2B" w:rsidRPr="008F3DD9" w:rsidRDefault="00BC2A2B" w:rsidP="00B51B29">
            <w:pPr>
              <w:ind w:firstLine="0"/>
              <w:rPr>
                <w:sz w:val="20"/>
              </w:rPr>
            </w:pPr>
            <w:r w:rsidRPr="008F3DD9">
              <w:rPr>
                <w:sz w:val="20"/>
              </w:rPr>
              <w:t>83836162217</w:t>
            </w:r>
          </w:p>
        </w:tc>
      </w:tr>
    </w:tbl>
    <w:p w:rsidR="00055260" w:rsidRPr="00BC2A2B" w:rsidRDefault="00055260" w:rsidP="00BC2A2B"/>
    <w:sectPr w:rsidR="00055260" w:rsidRPr="00BC2A2B" w:rsidSect="00D86CBB">
      <w:headerReference w:type="default" r:id="rId7"/>
      <w:headerReference w:type="first" r:id="rId8"/>
      <w:pgSz w:w="11906" w:h="16838"/>
      <w:pgMar w:top="1134"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20F" w:rsidRDefault="003A420F" w:rsidP="00652363">
      <w:pPr>
        <w:spacing w:before="0" w:after="0"/>
      </w:pPr>
      <w:r>
        <w:separator/>
      </w:r>
    </w:p>
  </w:endnote>
  <w:endnote w:type="continuationSeparator" w:id="0">
    <w:p w:rsidR="003A420F" w:rsidRDefault="003A420F" w:rsidP="006523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FKT+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20F" w:rsidRDefault="003A420F" w:rsidP="00652363">
      <w:pPr>
        <w:spacing w:before="0" w:after="0"/>
      </w:pPr>
      <w:r>
        <w:separator/>
      </w:r>
    </w:p>
  </w:footnote>
  <w:footnote w:type="continuationSeparator" w:id="0">
    <w:p w:rsidR="003A420F" w:rsidRDefault="003A420F" w:rsidP="006523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29" w:rsidRDefault="00B51B29" w:rsidP="00B51B29">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29" w:rsidRDefault="00B51B29" w:rsidP="00B51B2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CF5"/>
    <w:multiLevelType w:val="hybridMultilevel"/>
    <w:tmpl w:val="DFCC3C8E"/>
    <w:lvl w:ilvl="0" w:tplc="A04AA53C">
      <w:start w:val="1"/>
      <w:numFmt w:val="decimal"/>
      <w:lvlText w:val="%1."/>
      <w:lvlJc w:val="left"/>
      <w:pPr>
        <w:ind w:left="720" w:hanging="360"/>
      </w:pPr>
      <w:rPr>
        <w:rFonts w:hint="default"/>
        <w:color w:val="000000"/>
        <w:sz w:val="24"/>
      </w:rPr>
    </w:lvl>
    <w:lvl w:ilvl="1" w:tplc="747644F0" w:tentative="1">
      <w:start w:val="1"/>
      <w:numFmt w:val="lowerLetter"/>
      <w:lvlText w:val="%2."/>
      <w:lvlJc w:val="left"/>
      <w:pPr>
        <w:ind w:left="1440" w:hanging="360"/>
      </w:pPr>
    </w:lvl>
    <w:lvl w:ilvl="2" w:tplc="2C4600EC" w:tentative="1">
      <w:start w:val="1"/>
      <w:numFmt w:val="lowerRoman"/>
      <w:lvlText w:val="%3."/>
      <w:lvlJc w:val="right"/>
      <w:pPr>
        <w:ind w:left="2160" w:hanging="180"/>
      </w:pPr>
    </w:lvl>
    <w:lvl w:ilvl="3" w:tplc="C7E8C3BE" w:tentative="1">
      <w:start w:val="1"/>
      <w:numFmt w:val="decimal"/>
      <w:lvlText w:val="%4."/>
      <w:lvlJc w:val="left"/>
      <w:pPr>
        <w:ind w:left="2880" w:hanging="360"/>
      </w:pPr>
    </w:lvl>
    <w:lvl w:ilvl="4" w:tplc="0D420C32" w:tentative="1">
      <w:start w:val="1"/>
      <w:numFmt w:val="lowerLetter"/>
      <w:lvlText w:val="%5."/>
      <w:lvlJc w:val="left"/>
      <w:pPr>
        <w:ind w:left="3600" w:hanging="360"/>
      </w:pPr>
    </w:lvl>
    <w:lvl w:ilvl="5" w:tplc="1CB01504" w:tentative="1">
      <w:start w:val="1"/>
      <w:numFmt w:val="lowerRoman"/>
      <w:lvlText w:val="%6."/>
      <w:lvlJc w:val="right"/>
      <w:pPr>
        <w:ind w:left="4320" w:hanging="180"/>
      </w:pPr>
    </w:lvl>
    <w:lvl w:ilvl="6" w:tplc="99E0B3B4" w:tentative="1">
      <w:start w:val="1"/>
      <w:numFmt w:val="decimal"/>
      <w:lvlText w:val="%7."/>
      <w:lvlJc w:val="left"/>
      <w:pPr>
        <w:ind w:left="5040" w:hanging="360"/>
      </w:pPr>
    </w:lvl>
    <w:lvl w:ilvl="7" w:tplc="6EFC1E02" w:tentative="1">
      <w:start w:val="1"/>
      <w:numFmt w:val="lowerLetter"/>
      <w:lvlText w:val="%8."/>
      <w:lvlJc w:val="left"/>
      <w:pPr>
        <w:ind w:left="5760" w:hanging="360"/>
      </w:pPr>
    </w:lvl>
    <w:lvl w:ilvl="8" w:tplc="90EE9C4E" w:tentative="1">
      <w:start w:val="1"/>
      <w:numFmt w:val="lowerRoman"/>
      <w:lvlText w:val="%9."/>
      <w:lvlJc w:val="right"/>
      <w:pPr>
        <w:ind w:left="6480" w:hanging="180"/>
      </w:pPr>
    </w:lvl>
  </w:abstractNum>
  <w:abstractNum w:abstractNumId="1">
    <w:nsid w:val="0B237B6D"/>
    <w:multiLevelType w:val="hybridMultilevel"/>
    <w:tmpl w:val="32E86056"/>
    <w:lvl w:ilvl="0" w:tplc="ABFEA0AA">
      <w:start w:val="1"/>
      <w:numFmt w:val="decimal"/>
      <w:lvlText w:val="%1."/>
      <w:lvlJc w:val="left"/>
      <w:pPr>
        <w:ind w:left="899" w:hanging="360"/>
      </w:pPr>
      <w:rPr>
        <w:rFonts w:eastAsia="Times New Roman CYR" w:hint="default"/>
      </w:rPr>
    </w:lvl>
    <w:lvl w:ilvl="1" w:tplc="23DC034E" w:tentative="1">
      <w:start w:val="1"/>
      <w:numFmt w:val="lowerLetter"/>
      <w:lvlText w:val="%2."/>
      <w:lvlJc w:val="left"/>
      <w:pPr>
        <w:ind w:left="1619" w:hanging="360"/>
      </w:pPr>
    </w:lvl>
    <w:lvl w:ilvl="2" w:tplc="42DC7BE4" w:tentative="1">
      <w:start w:val="1"/>
      <w:numFmt w:val="lowerRoman"/>
      <w:lvlText w:val="%3."/>
      <w:lvlJc w:val="right"/>
      <w:pPr>
        <w:ind w:left="2339" w:hanging="180"/>
      </w:pPr>
    </w:lvl>
    <w:lvl w:ilvl="3" w:tplc="68AC05EE" w:tentative="1">
      <w:start w:val="1"/>
      <w:numFmt w:val="decimal"/>
      <w:lvlText w:val="%4."/>
      <w:lvlJc w:val="left"/>
      <w:pPr>
        <w:ind w:left="3059" w:hanging="360"/>
      </w:pPr>
    </w:lvl>
    <w:lvl w:ilvl="4" w:tplc="C4B269D0" w:tentative="1">
      <w:start w:val="1"/>
      <w:numFmt w:val="lowerLetter"/>
      <w:lvlText w:val="%5."/>
      <w:lvlJc w:val="left"/>
      <w:pPr>
        <w:ind w:left="3779" w:hanging="360"/>
      </w:pPr>
    </w:lvl>
    <w:lvl w:ilvl="5" w:tplc="D5D61958" w:tentative="1">
      <w:start w:val="1"/>
      <w:numFmt w:val="lowerRoman"/>
      <w:lvlText w:val="%6."/>
      <w:lvlJc w:val="right"/>
      <w:pPr>
        <w:ind w:left="4499" w:hanging="180"/>
      </w:pPr>
    </w:lvl>
    <w:lvl w:ilvl="6" w:tplc="9F2AA1D8" w:tentative="1">
      <w:start w:val="1"/>
      <w:numFmt w:val="decimal"/>
      <w:lvlText w:val="%7."/>
      <w:lvlJc w:val="left"/>
      <w:pPr>
        <w:ind w:left="5219" w:hanging="360"/>
      </w:pPr>
    </w:lvl>
    <w:lvl w:ilvl="7" w:tplc="44503A82" w:tentative="1">
      <w:start w:val="1"/>
      <w:numFmt w:val="lowerLetter"/>
      <w:lvlText w:val="%8."/>
      <w:lvlJc w:val="left"/>
      <w:pPr>
        <w:ind w:left="5939" w:hanging="360"/>
      </w:pPr>
    </w:lvl>
    <w:lvl w:ilvl="8" w:tplc="E1E24E6E" w:tentative="1">
      <w:start w:val="1"/>
      <w:numFmt w:val="lowerRoman"/>
      <w:lvlText w:val="%9."/>
      <w:lvlJc w:val="right"/>
      <w:pPr>
        <w:ind w:left="6659" w:hanging="180"/>
      </w:pPr>
    </w:lvl>
  </w:abstractNum>
  <w:abstractNum w:abstractNumId="2">
    <w:nsid w:val="1754317D"/>
    <w:multiLevelType w:val="hybridMultilevel"/>
    <w:tmpl w:val="2570AE9E"/>
    <w:lvl w:ilvl="0" w:tplc="4DCCF1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5A3D17"/>
    <w:multiLevelType w:val="hybridMultilevel"/>
    <w:tmpl w:val="231E9C7E"/>
    <w:lvl w:ilvl="0" w:tplc="D4E04206">
      <w:start w:val="1"/>
      <w:numFmt w:val="decimal"/>
      <w:lvlText w:val="%1."/>
      <w:lvlJc w:val="left"/>
      <w:pPr>
        <w:ind w:left="14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B71F8A"/>
    <w:multiLevelType w:val="hybridMultilevel"/>
    <w:tmpl w:val="F1F85502"/>
    <w:lvl w:ilvl="0" w:tplc="0419000F">
      <w:start w:val="1"/>
      <w:numFmt w:val="decimal"/>
      <w:lvlText w:val="%1."/>
      <w:lvlJc w:val="left"/>
      <w:pPr>
        <w:tabs>
          <w:tab w:val="num" w:pos="2295"/>
        </w:tabs>
        <w:ind w:left="2295" w:hanging="1215"/>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5">
    <w:nsid w:val="223F0AC9"/>
    <w:multiLevelType w:val="hybridMultilevel"/>
    <w:tmpl w:val="FC68CD60"/>
    <w:lvl w:ilvl="0" w:tplc="5DCE0E3A">
      <w:start w:val="1"/>
      <w:numFmt w:val="decimal"/>
      <w:lvlText w:val="%1."/>
      <w:lvlJc w:val="left"/>
      <w:pPr>
        <w:ind w:left="644" w:hanging="360"/>
      </w:pPr>
      <w:rPr>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F00F6F"/>
    <w:multiLevelType w:val="multilevel"/>
    <w:tmpl w:val="190C4EB0"/>
    <w:lvl w:ilvl="0">
      <w:start w:val="1"/>
      <w:numFmt w:val="decimal"/>
      <w:lvlText w:val="%1."/>
      <w:lvlJc w:val="left"/>
      <w:pPr>
        <w:ind w:left="720" w:hanging="360"/>
      </w:pPr>
      <w:rPr>
        <w:rFonts w:ascii="Times New Roman" w:eastAsia="Courier New"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A694908"/>
    <w:multiLevelType w:val="multilevel"/>
    <w:tmpl w:val="4664DB4A"/>
    <w:lvl w:ilvl="0">
      <w:start w:val="1"/>
      <w:numFmt w:val="decimal"/>
      <w:lvlText w:val="%1."/>
      <w:lvlJc w:val="left"/>
      <w:pPr>
        <w:ind w:left="720" w:hanging="360"/>
      </w:pPr>
    </w:lvl>
    <w:lvl w:ilvl="1">
      <w:start w:val="1"/>
      <w:numFmt w:val="decimal"/>
      <w:isLgl/>
      <w:lvlText w:val="%2."/>
      <w:lvlJc w:val="left"/>
      <w:pPr>
        <w:ind w:left="1695" w:hanging="720"/>
      </w:pPr>
      <w:rPr>
        <w:rFonts w:ascii="Times New Roman" w:eastAsia="Calibri" w:hAnsi="Times New Roman" w:cs="Arial"/>
      </w:rPr>
    </w:lvl>
    <w:lvl w:ilvl="2">
      <w:start w:val="1"/>
      <w:numFmt w:val="decimal"/>
      <w:isLgl/>
      <w:lvlText w:val="%1.%2.%3."/>
      <w:lvlJc w:val="left"/>
      <w:pPr>
        <w:ind w:left="2310" w:hanging="720"/>
      </w:pPr>
    </w:lvl>
    <w:lvl w:ilvl="3">
      <w:start w:val="1"/>
      <w:numFmt w:val="decimal"/>
      <w:isLgl/>
      <w:lvlText w:val="%1.%2.%3.%4."/>
      <w:lvlJc w:val="left"/>
      <w:pPr>
        <w:ind w:left="3285" w:hanging="1080"/>
      </w:pPr>
    </w:lvl>
    <w:lvl w:ilvl="4">
      <w:start w:val="1"/>
      <w:numFmt w:val="decimal"/>
      <w:isLgl/>
      <w:lvlText w:val="%1.%2.%3.%4.%5."/>
      <w:lvlJc w:val="left"/>
      <w:pPr>
        <w:ind w:left="3900" w:hanging="1080"/>
      </w:pPr>
    </w:lvl>
    <w:lvl w:ilvl="5">
      <w:start w:val="1"/>
      <w:numFmt w:val="decimal"/>
      <w:isLgl/>
      <w:lvlText w:val="%1.%2.%3.%4.%5.%6."/>
      <w:lvlJc w:val="left"/>
      <w:pPr>
        <w:ind w:left="4875" w:hanging="1440"/>
      </w:pPr>
    </w:lvl>
    <w:lvl w:ilvl="6">
      <w:start w:val="1"/>
      <w:numFmt w:val="decimal"/>
      <w:isLgl/>
      <w:lvlText w:val="%1.%2.%3.%4.%5.%6.%7."/>
      <w:lvlJc w:val="left"/>
      <w:pPr>
        <w:ind w:left="5850" w:hanging="1800"/>
      </w:pPr>
    </w:lvl>
    <w:lvl w:ilvl="7">
      <w:start w:val="1"/>
      <w:numFmt w:val="decimal"/>
      <w:isLgl/>
      <w:lvlText w:val="%1.%2.%3.%4.%5.%6.%7.%8."/>
      <w:lvlJc w:val="left"/>
      <w:pPr>
        <w:ind w:left="6465" w:hanging="1800"/>
      </w:pPr>
    </w:lvl>
    <w:lvl w:ilvl="8">
      <w:start w:val="1"/>
      <w:numFmt w:val="decimal"/>
      <w:isLgl/>
      <w:lvlText w:val="%1.%2.%3.%4.%5.%6.%7.%8.%9."/>
      <w:lvlJc w:val="left"/>
      <w:pPr>
        <w:ind w:left="7440" w:hanging="2160"/>
      </w:pPr>
    </w:lvl>
  </w:abstractNum>
  <w:abstractNum w:abstractNumId="8">
    <w:nsid w:val="2C514BCD"/>
    <w:multiLevelType w:val="multilevel"/>
    <w:tmpl w:val="97481EAE"/>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E716DA9"/>
    <w:multiLevelType w:val="hybridMultilevel"/>
    <w:tmpl w:val="8DC67F20"/>
    <w:lvl w:ilvl="0" w:tplc="815E7986">
      <w:start w:val="1"/>
      <w:numFmt w:val="decimal"/>
      <w:lvlText w:val="%1."/>
      <w:lvlJc w:val="left"/>
      <w:pPr>
        <w:ind w:left="990" w:hanging="465"/>
      </w:pPr>
      <w:rPr>
        <w:rFonts w:hint="default"/>
        <w:color w:val="auto"/>
      </w:rPr>
    </w:lvl>
    <w:lvl w:ilvl="1" w:tplc="A6C41890" w:tentative="1">
      <w:start w:val="1"/>
      <w:numFmt w:val="lowerLetter"/>
      <w:lvlText w:val="%2."/>
      <w:lvlJc w:val="left"/>
      <w:pPr>
        <w:ind w:left="1605" w:hanging="360"/>
      </w:pPr>
    </w:lvl>
    <w:lvl w:ilvl="2" w:tplc="CCC8C3F2" w:tentative="1">
      <w:start w:val="1"/>
      <w:numFmt w:val="lowerRoman"/>
      <w:lvlText w:val="%3."/>
      <w:lvlJc w:val="right"/>
      <w:pPr>
        <w:ind w:left="2325" w:hanging="180"/>
      </w:pPr>
    </w:lvl>
    <w:lvl w:ilvl="3" w:tplc="C506EF8C" w:tentative="1">
      <w:start w:val="1"/>
      <w:numFmt w:val="decimal"/>
      <w:lvlText w:val="%4."/>
      <w:lvlJc w:val="left"/>
      <w:pPr>
        <w:ind w:left="3045" w:hanging="360"/>
      </w:pPr>
    </w:lvl>
    <w:lvl w:ilvl="4" w:tplc="4C48B69E" w:tentative="1">
      <w:start w:val="1"/>
      <w:numFmt w:val="lowerLetter"/>
      <w:lvlText w:val="%5."/>
      <w:lvlJc w:val="left"/>
      <w:pPr>
        <w:ind w:left="3765" w:hanging="360"/>
      </w:pPr>
    </w:lvl>
    <w:lvl w:ilvl="5" w:tplc="698A43DC" w:tentative="1">
      <w:start w:val="1"/>
      <w:numFmt w:val="lowerRoman"/>
      <w:lvlText w:val="%6."/>
      <w:lvlJc w:val="right"/>
      <w:pPr>
        <w:ind w:left="4485" w:hanging="180"/>
      </w:pPr>
    </w:lvl>
    <w:lvl w:ilvl="6" w:tplc="C56AF9CE" w:tentative="1">
      <w:start w:val="1"/>
      <w:numFmt w:val="decimal"/>
      <w:lvlText w:val="%7."/>
      <w:lvlJc w:val="left"/>
      <w:pPr>
        <w:ind w:left="5205" w:hanging="360"/>
      </w:pPr>
    </w:lvl>
    <w:lvl w:ilvl="7" w:tplc="FF561308" w:tentative="1">
      <w:start w:val="1"/>
      <w:numFmt w:val="lowerLetter"/>
      <w:lvlText w:val="%8."/>
      <w:lvlJc w:val="left"/>
      <w:pPr>
        <w:ind w:left="5925" w:hanging="360"/>
      </w:pPr>
    </w:lvl>
    <w:lvl w:ilvl="8" w:tplc="63B44ED8" w:tentative="1">
      <w:start w:val="1"/>
      <w:numFmt w:val="lowerRoman"/>
      <w:lvlText w:val="%9."/>
      <w:lvlJc w:val="right"/>
      <w:pPr>
        <w:ind w:left="6645" w:hanging="180"/>
      </w:pPr>
    </w:lvl>
  </w:abstractNum>
  <w:abstractNum w:abstractNumId="10">
    <w:nsid w:val="41366CE7"/>
    <w:multiLevelType w:val="hybridMultilevel"/>
    <w:tmpl w:val="50CACFF4"/>
    <w:lvl w:ilvl="0" w:tplc="652CC320">
      <w:start w:val="1"/>
      <w:numFmt w:val="decimal"/>
      <w:lvlText w:val="%1."/>
      <w:lvlJc w:val="left"/>
      <w:pPr>
        <w:ind w:left="899" w:hanging="360"/>
      </w:pPr>
      <w:rPr>
        <w:rFonts w:hint="default"/>
      </w:rPr>
    </w:lvl>
    <w:lvl w:ilvl="1" w:tplc="423454E4" w:tentative="1">
      <w:start w:val="1"/>
      <w:numFmt w:val="lowerLetter"/>
      <w:lvlText w:val="%2."/>
      <w:lvlJc w:val="left"/>
      <w:pPr>
        <w:ind w:left="1619" w:hanging="360"/>
      </w:pPr>
    </w:lvl>
    <w:lvl w:ilvl="2" w:tplc="18EC8872" w:tentative="1">
      <w:start w:val="1"/>
      <w:numFmt w:val="lowerRoman"/>
      <w:lvlText w:val="%3."/>
      <w:lvlJc w:val="right"/>
      <w:pPr>
        <w:ind w:left="2339" w:hanging="180"/>
      </w:pPr>
    </w:lvl>
    <w:lvl w:ilvl="3" w:tplc="137496DE" w:tentative="1">
      <w:start w:val="1"/>
      <w:numFmt w:val="decimal"/>
      <w:lvlText w:val="%4."/>
      <w:lvlJc w:val="left"/>
      <w:pPr>
        <w:ind w:left="3059" w:hanging="360"/>
      </w:pPr>
    </w:lvl>
    <w:lvl w:ilvl="4" w:tplc="4DD0B3FE" w:tentative="1">
      <w:start w:val="1"/>
      <w:numFmt w:val="lowerLetter"/>
      <w:lvlText w:val="%5."/>
      <w:lvlJc w:val="left"/>
      <w:pPr>
        <w:ind w:left="3779" w:hanging="360"/>
      </w:pPr>
    </w:lvl>
    <w:lvl w:ilvl="5" w:tplc="9780B5BA" w:tentative="1">
      <w:start w:val="1"/>
      <w:numFmt w:val="lowerRoman"/>
      <w:lvlText w:val="%6."/>
      <w:lvlJc w:val="right"/>
      <w:pPr>
        <w:ind w:left="4499" w:hanging="180"/>
      </w:pPr>
    </w:lvl>
    <w:lvl w:ilvl="6" w:tplc="46D48900" w:tentative="1">
      <w:start w:val="1"/>
      <w:numFmt w:val="decimal"/>
      <w:lvlText w:val="%7."/>
      <w:lvlJc w:val="left"/>
      <w:pPr>
        <w:ind w:left="5219" w:hanging="360"/>
      </w:pPr>
    </w:lvl>
    <w:lvl w:ilvl="7" w:tplc="48569E6E" w:tentative="1">
      <w:start w:val="1"/>
      <w:numFmt w:val="lowerLetter"/>
      <w:lvlText w:val="%8."/>
      <w:lvlJc w:val="left"/>
      <w:pPr>
        <w:ind w:left="5939" w:hanging="360"/>
      </w:pPr>
    </w:lvl>
    <w:lvl w:ilvl="8" w:tplc="9132D688" w:tentative="1">
      <w:start w:val="1"/>
      <w:numFmt w:val="lowerRoman"/>
      <w:lvlText w:val="%9."/>
      <w:lvlJc w:val="right"/>
      <w:pPr>
        <w:ind w:left="6659" w:hanging="180"/>
      </w:pPr>
    </w:lvl>
  </w:abstractNum>
  <w:abstractNum w:abstractNumId="11">
    <w:nsid w:val="43210C15"/>
    <w:multiLevelType w:val="multilevel"/>
    <w:tmpl w:val="003417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8CA2A22"/>
    <w:multiLevelType w:val="hybridMultilevel"/>
    <w:tmpl w:val="09EC10B0"/>
    <w:lvl w:ilvl="0" w:tplc="607840FC">
      <w:start w:val="1"/>
      <w:numFmt w:val="decimal"/>
      <w:lvlText w:val="%1."/>
      <w:lvlJc w:val="left"/>
      <w:pPr>
        <w:ind w:left="360" w:hanging="360"/>
      </w:pPr>
      <w:rPr>
        <w:rFonts w:cs="Calibr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816456"/>
    <w:multiLevelType w:val="hybridMultilevel"/>
    <w:tmpl w:val="B76E7F22"/>
    <w:lvl w:ilvl="0" w:tplc="74F08E5E">
      <w:start w:val="1"/>
      <w:numFmt w:val="decimal"/>
      <w:lvlText w:val="%1."/>
      <w:lvlJc w:val="left"/>
      <w:pPr>
        <w:ind w:left="1212" w:hanging="360"/>
      </w:pPr>
      <w:rPr>
        <w:rFonts w:hint="default"/>
      </w:rPr>
    </w:lvl>
    <w:lvl w:ilvl="1" w:tplc="3E5245F8" w:tentative="1">
      <w:start w:val="1"/>
      <w:numFmt w:val="lowerLetter"/>
      <w:lvlText w:val="%2."/>
      <w:lvlJc w:val="left"/>
      <w:pPr>
        <w:ind w:left="1932" w:hanging="360"/>
      </w:pPr>
    </w:lvl>
    <w:lvl w:ilvl="2" w:tplc="9CA853EA" w:tentative="1">
      <w:start w:val="1"/>
      <w:numFmt w:val="lowerRoman"/>
      <w:lvlText w:val="%3."/>
      <w:lvlJc w:val="right"/>
      <w:pPr>
        <w:ind w:left="2652" w:hanging="180"/>
      </w:pPr>
    </w:lvl>
    <w:lvl w:ilvl="3" w:tplc="893C42EA" w:tentative="1">
      <w:start w:val="1"/>
      <w:numFmt w:val="decimal"/>
      <w:lvlText w:val="%4."/>
      <w:lvlJc w:val="left"/>
      <w:pPr>
        <w:ind w:left="3372" w:hanging="360"/>
      </w:pPr>
    </w:lvl>
    <w:lvl w:ilvl="4" w:tplc="910C049C" w:tentative="1">
      <w:start w:val="1"/>
      <w:numFmt w:val="lowerLetter"/>
      <w:lvlText w:val="%5."/>
      <w:lvlJc w:val="left"/>
      <w:pPr>
        <w:ind w:left="4092" w:hanging="360"/>
      </w:pPr>
    </w:lvl>
    <w:lvl w:ilvl="5" w:tplc="492A3CEE" w:tentative="1">
      <w:start w:val="1"/>
      <w:numFmt w:val="lowerRoman"/>
      <w:lvlText w:val="%6."/>
      <w:lvlJc w:val="right"/>
      <w:pPr>
        <w:ind w:left="4812" w:hanging="180"/>
      </w:pPr>
    </w:lvl>
    <w:lvl w:ilvl="6" w:tplc="ECBEBC2E" w:tentative="1">
      <w:start w:val="1"/>
      <w:numFmt w:val="decimal"/>
      <w:lvlText w:val="%7."/>
      <w:lvlJc w:val="left"/>
      <w:pPr>
        <w:ind w:left="5532" w:hanging="360"/>
      </w:pPr>
    </w:lvl>
    <w:lvl w:ilvl="7" w:tplc="CF5CBD5C" w:tentative="1">
      <w:start w:val="1"/>
      <w:numFmt w:val="lowerLetter"/>
      <w:lvlText w:val="%8."/>
      <w:lvlJc w:val="left"/>
      <w:pPr>
        <w:ind w:left="6252" w:hanging="360"/>
      </w:pPr>
    </w:lvl>
    <w:lvl w:ilvl="8" w:tplc="1952AAF4" w:tentative="1">
      <w:start w:val="1"/>
      <w:numFmt w:val="lowerRoman"/>
      <w:lvlText w:val="%9."/>
      <w:lvlJc w:val="right"/>
      <w:pPr>
        <w:ind w:left="6972" w:hanging="180"/>
      </w:pPr>
    </w:lvl>
  </w:abstractNum>
  <w:abstractNum w:abstractNumId="14">
    <w:nsid w:val="4D447AFF"/>
    <w:multiLevelType w:val="hybridMultilevel"/>
    <w:tmpl w:val="6678865E"/>
    <w:lvl w:ilvl="0" w:tplc="1ABAD9E0">
      <w:start w:val="4"/>
      <w:numFmt w:val="decimal"/>
      <w:lvlText w:val="%1."/>
      <w:lvlJc w:val="left"/>
      <w:pPr>
        <w:ind w:left="644"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B94E56"/>
    <w:multiLevelType w:val="hybridMultilevel"/>
    <w:tmpl w:val="40B605CC"/>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D536E9"/>
    <w:multiLevelType w:val="hybridMultilevel"/>
    <w:tmpl w:val="908817F4"/>
    <w:lvl w:ilvl="0" w:tplc="D28036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A25475"/>
    <w:multiLevelType w:val="hybridMultilevel"/>
    <w:tmpl w:val="6EF054BE"/>
    <w:lvl w:ilvl="0" w:tplc="267CC096">
      <w:start w:val="1"/>
      <w:numFmt w:val="decimal"/>
      <w:lvlText w:val="%1."/>
      <w:lvlJc w:val="left"/>
      <w:pPr>
        <w:ind w:left="1070" w:hanging="360"/>
      </w:pPr>
      <w:rPr>
        <w:rFonts w:ascii="AVFKT+TimesNewRomanPSMT" w:eastAsia="AVFKT+TimesNewRomanPSMT" w:hAnsi="AVFKT+TimesNewRomanPSMT" w:cs="AVFKT+TimesNewRomanPSMT"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66010F3"/>
    <w:multiLevelType w:val="hybridMultilevel"/>
    <w:tmpl w:val="E03E5F42"/>
    <w:lvl w:ilvl="0" w:tplc="3AF2DFFC">
      <w:start w:val="1"/>
      <w:numFmt w:val="decimal"/>
      <w:lvlText w:val="%1."/>
      <w:lvlJc w:val="left"/>
      <w:pPr>
        <w:ind w:left="899" w:hanging="360"/>
      </w:pPr>
      <w:rPr>
        <w:rFonts w:ascii="Times New Roman" w:eastAsia="Calibri"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77A71DBA"/>
    <w:multiLevelType w:val="hybridMultilevel"/>
    <w:tmpl w:val="26E2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0"/>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1"/>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3490"/>
  </w:hdrShapeDefaults>
  <w:footnotePr>
    <w:footnote w:id="-1"/>
    <w:footnote w:id="0"/>
  </w:footnotePr>
  <w:endnotePr>
    <w:endnote w:id="-1"/>
    <w:endnote w:id="0"/>
  </w:endnotePr>
  <w:compat/>
  <w:rsids>
    <w:rsidRoot w:val="00055260"/>
    <w:rsid w:val="00053660"/>
    <w:rsid w:val="00055260"/>
    <w:rsid w:val="00097D64"/>
    <w:rsid w:val="000A45EE"/>
    <w:rsid w:val="000C28FB"/>
    <w:rsid w:val="000F1FA8"/>
    <w:rsid w:val="00120DDA"/>
    <w:rsid w:val="0017594A"/>
    <w:rsid w:val="001807E3"/>
    <w:rsid w:val="00183E75"/>
    <w:rsid w:val="001B0ACB"/>
    <w:rsid w:val="001C6301"/>
    <w:rsid w:val="001D385F"/>
    <w:rsid w:val="001E0761"/>
    <w:rsid w:val="002006CC"/>
    <w:rsid w:val="0020310E"/>
    <w:rsid w:val="00226246"/>
    <w:rsid w:val="002406D8"/>
    <w:rsid w:val="00251A55"/>
    <w:rsid w:val="00264F2D"/>
    <w:rsid w:val="00276495"/>
    <w:rsid w:val="002858E4"/>
    <w:rsid w:val="002B3C3C"/>
    <w:rsid w:val="002D7D08"/>
    <w:rsid w:val="002E6FC3"/>
    <w:rsid w:val="003027F6"/>
    <w:rsid w:val="00320174"/>
    <w:rsid w:val="0032139C"/>
    <w:rsid w:val="00332571"/>
    <w:rsid w:val="003477D5"/>
    <w:rsid w:val="003A0269"/>
    <w:rsid w:val="003A420F"/>
    <w:rsid w:val="003C2C31"/>
    <w:rsid w:val="003C7F5F"/>
    <w:rsid w:val="004A5C5C"/>
    <w:rsid w:val="004D2A9C"/>
    <w:rsid w:val="004F12CD"/>
    <w:rsid w:val="00526DB5"/>
    <w:rsid w:val="00544BF1"/>
    <w:rsid w:val="00545EF5"/>
    <w:rsid w:val="005533E1"/>
    <w:rsid w:val="00591543"/>
    <w:rsid w:val="00592EB0"/>
    <w:rsid w:val="005D44E1"/>
    <w:rsid w:val="005E25F5"/>
    <w:rsid w:val="005F12AB"/>
    <w:rsid w:val="00601530"/>
    <w:rsid w:val="00612F07"/>
    <w:rsid w:val="00652363"/>
    <w:rsid w:val="00680FB5"/>
    <w:rsid w:val="006A336E"/>
    <w:rsid w:val="006E02E5"/>
    <w:rsid w:val="006E2143"/>
    <w:rsid w:val="006F5F71"/>
    <w:rsid w:val="00716C21"/>
    <w:rsid w:val="007A236E"/>
    <w:rsid w:val="007B236B"/>
    <w:rsid w:val="007C5A48"/>
    <w:rsid w:val="007E3918"/>
    <w:rsid w:val="00814A1B"/>
    <w:rsid w:val="00834726"/>
    <w:rsid w:val="00841D8A"/>
    <w:rsid w:val="008839A0"/>
    <w:rsid w:val="008A51DE"/>
    <w:rsid w:val="008B3B92"/>
    <w:rsid w:val="008D170A"/>
    <w:rsid w:val="008F312C"/>
    <w:rsid w:val="00901D6E"/>
    <w:rsid w:val="00907977"/>
    <w:rsid w:val="00930443"/>
    <w:rsid w:val="0095126F"/>
    <w:rsid w:val="00957DD6"/>
    <w:rsid w:val="009A2A6A"/>
    <w:rsid w:val="009D5C35"/>
    <w:rsid w:val="009F4121"/>
    <w:rsid w:val="00A15169"/>
    <w:rsid w:val="00A25944"/>
    <w:rsid w:val="00A36144"/>
    <w:rsid w:val="00A45AAF"/>
    <w:rsid w:val="00A5256E"/>
    <w:rsid w:val="00B017EA"/>
    <w:rsid w:val="00B46B2C"/>
    <w:rsid w:val="00B5129F"/>
    <w:rsid w:val="00B51B29"/>
    <w:rsid w:val="00B6674D"/>
    <w:rsid w:val="00B9029F"/>
    <w:rsid w:val="00BB1312"/>
    <w:rsid w:val="00BB21A7"/>
    <w:rsid w:val="00BC2A2B"/>
    <w:rsid w:val="00BC5AD3"/>
    <w:rsid w:val="00BE271E"/>
    <w:rsid w:val="00BF065F"/>
    <w:rsid w:val="00BF5171"/>
    <w:rsid w:val="00C1410B"/>
    <w:rsid w:val="00C24393"/>
    <w:rsid w:val="00C35209"/>
    <w:rsid w:val="00C5539A"/>
    <w:rsid w:val="00C7095F"/>
    <w:rsid w:val="00C72161"/>
    <w:rsid w:val="00C7553D"/>
    <w:rsid w:val="00C76393"/>
    <w:rsid w:val="00C80FA4"/>
    <w:rsid w:val="00C81436"/>
    <w:rsid w:val="00C93F66"/>
    <w:rsid w:val="00CC610D"/>
    <w:rsid w:val="00CC7F8F"/>
    <w:rsid w:val="00CD65E9"/>
    <w:rsid w:val="00CE753F"/>
    <w:rsid w:val="00D14AF1"/>
    <w:rsid w:val="00D47113"/>
    <w:rsid w:val="00D6207D"/>
    <w:rsid w:val="00D76AB6"/>
    <w:rsid w:val="00D8081F"/>
    <w:rsid w:val="00D86CBB"/>
    <w:rsid w:val="00DA18AD"/>
    <w:rsid w:val="00DE6DA7"/>
    <w:rsid w:val="00DF3C6C"/>
    <w:rsid w:val="00E13218"/>
    <w:rsid w:val="00E1395A"/>
    <w:rsid w:val="00E167ED"/>
    <w:rsid w:val="00E55C37"/>
    <w:rsid w:val="00E76090"/>
    <w:rsid w:val="00EB63AF"/>
    <w:rsid w:val="00EB67EE"/>
    <w:rsid w:val="00EC517D"/>
    <w:rsid w:val="00EE5A66"/>
    <w:rsid w:val="00EF59E8"/>
    <w:rsid w:val="00F0125B"/>
    <w:rsid w:val="00F60135"/>
    <w:rsid w:val="00F87B4B"/>
    <w:rsid w:val="00F95C59"/>
    <w:rsid w:val="00FB47F9"/>
    <w:rsid w:val="00FC2268"/>
    <w:rsid w:val="00FC2DA7"/>
    <w:rsid w:val="00FD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60"/>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BB131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qFormat/>
    <w:rsid w:val="003C7F5F"/>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716C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260"/>
    <w:pPr>
      <w:spacing w:after="0" w:line="240" w:lineRule="auto"/>
    </w:pPr>
  </w:style>
  <w:style w:type="paragraph" w:customStyle="1" w:styleId="ConsPlusTitle">
    <w:name w:val="ConsPlusTitle"/>
    <w:rsid w:val="00055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link w:val="a5"/>
    <w:uiPriority w:val="34"/>
    <w:qFormat/>
    <w:rsid w:val="00055260"/>
    <w:pPr>
      <w:ind w:left="720"/>
      <w:contextualSpacing/>
    </w:pPr>
  </w:style>
  <w:style w:type="paragraph" w:styleId="a6">
    <w:name w:val="header"/>
    <w:basedOn w:val="a"/>
    <w:link w:val="a7"/>
    <w:uiPriority w:val="99"/>
    <w:unhideWhenUsed/>
    <w:rsid w:val="00055260"/>
    <w:pPr>
      <w:tabs>
        <w:tab w:val="center" w:pos="4677"/>
        <w:tab w:val="right" w:pos="9355"/>
      </w:tabs>
      <w:spacing w:before="0" w:after="0"/>
      <w:ind w:firstLine="0"/>
      <w:jc w:val="left"/>
    </w:pPr>
    <w:rPr>
      <w:rFonts w:ascii="Calibri" w:hAnsi="Calibri" w:cs="Times New Roman"/>
      <w:sz w:val="22"/>
      <w:szCs w:val="22"/>
    </w:rPr>
  </w:style>
  <w:style w:type="character" w:customStyle="1" w:styleId="a7">
    <w:name w:val="Верхний колонтитул Знак"/>
    <w:basedOn w:val="a0"/>
    <w:link w:val="a6"/>
    <w:uiPriority w:val="99"/>
    <w:rsid w:val="00055260"/>
    <w:rPr>
      <w:rFonts w:ascii="Calibri" w:eastAsia="Calibri" w:hAnsi="Calibri" w:cs="Times New Roman"/>
    </w:rPr>
  </w:style>
  <w:style w:type="table" w:styleId="a8">
    <w:name w:val="Table Grid"/>
    <w:basedOn w:val="a1"/>
    <w:rsid w:val="0005526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858E4"/>
    <w:pPr>
      <w:tabs>
        <w:tab w:val="center" w:pos="4677"/>
        <w:tab w:val="right" w:pos="9355"/>
      </w:tabs>
      <w:spacing w:before="0" w:after="0"/>
    </w:pPr>
  </w:style>
  <w:style w:type="character" w:customStyle="1" w:styleId="aa">
    <w:name w:val="Нижний колонтитул Знак"/>
    <w:basedOn w:val="a0"/>
    <w:link w:val="a9"/>
    <w:uiPriority w:val="99"/>
    <w:rsid w:val="002858E4"/>
    <w:rPr>
      <w:rFonts w:ascii="Times New Roman" w:eastAsia="Calibri" w:hAnsi="Times New Roman" w:cs="Arial"/>
      <w:sz w:val="28"/>
      <w:szCs w:val="20"/>
    </w:rPr>
  </w:style>
  <w:style w:type="character" w:customStyle="1" w:styleId="20">
    <w:name w:val="Заголовок 2 Знак"/>
    <w:basedOn w:val="a0"/>
    <w:link w:val="2"/>
    <w:uiPriority w:val="9"/>
    <w:rsid w:val="003C7F5F"/>
    <w:rPr>
      <w:rFonts w:ascii="Times New Roman" w:eastAsia="Times New Roman" w:hAnsi="Times New Roman" w:cs="Times New Roman"/>
      <w:b/>
      <w:bCs/>
      <w:sz w:val="36"/>
      <w:szCs w:val="36"/>
      <w:lang w:eastAsia="ru-RU"/>
    </w:rPr>
  </w:style>
  <w:style w:type="paragraph" w:styleId="ab">
    <w:name w:val="Body Text"/>
    <w:basedOn w:val="a"/>
    <w:link w:val="ac"/>
    <w:uiPriority w:val="1"/>
    <w:qFormat/>
    <w:rsid w:val="003C7F5F"/>
    <w:pPr>
      <w:widowControl w:val="0"/>
      <w:autoSpaceDE w:val="0"/>
      <w:autoSpaceDN w:val="0"/>
      <w:spacing w:before="0" w:after="0"/>
      <w:ind w:left="102" w:firstLine="566"/>
    </w:pPr>
    <w:rPr>
      <w:rFonts w:eastAsia="Times New Roman" w:cs="Times New Roman"/>
      <w:sz w:val="24"/>
      <w:szCs w:val="24"/>
    </w:rPr>
  </w:style>
  <w:style w:type="character" w:customStyle="1" w:styleId="ac">
    <w:name w:val="Основной текст Знак"/>
    <w:basedOn w:val="a0"/>
    <w:link w:val="ab"/>
    <w:uiPriority w:val="1"/>
    <w:rsid w:val="003C7F5F"/>
    <w:rPr>
      <w:rFonts w:ascii="Times New Roman" w:eastAsia="Times New Roman" w:hAnsi="Times New Roman" w:cs="Times New Roman"/>
      <w:sz w:val="24"/>
      <w:szCs w:val="24"/>
    </w:rPr>
  </w:style>
  <w:style w:type="paragraph" w:customStyle="1" w:styleId="ConsPlusNormal">
    <w:name w:val="ConsPlusNormal"/>
    <w:link w:val="ConsPlusNormal1"/>
    <w:rsid w:val="009D5C3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d">
    <w:name w:val="Title"/>
    <w:basedOn w:val="a"/>
    <w:link w:val="ae"/>
    <w:qFormat/>
    <w:rsid w:val="00D8081F"/>
    <w:pPr>
      <w:spacing w:before="0" w:after="0"/>
      <w:ind w:firstLine="0"/>
      <w:jc w:val="center"/>
    </w:pPr>
    <w:rPr>
      <w:rFonts w:eastAsia="Times New Roman" w:cs="Times New Roman"/>
      <w:b/>
      <w:i/>
      <w:szCs w:val="24"/>
      <w:lang w:eastAsia="ru-RU"/>
    </w:rPr>
  </w:style>
  <w:style w:type="character" w:customStyle="1" w:styleId="ae">
    <w:name w:val="Название Знак"/>
    <w:basedOn w:val="a0"/>
    <w:link w:val="ad"/>
    <w:rsid w:val="00D8081F"/>
    <w:rPr>
      <w:rFonts w:ascii="Times New Roman" w:eastAsia="Times New Roman" w:hAnsi="Times New Roman" w:cs="Times New Roman"/>
      <w:b/>
      <w:i/>
      <w:sz w:val="28"/>
      <w:szCs w:val="24"/>
      <w:lang w:eastAsia="ru-RU"/>
    </w:rPr>
  </w:style>
  <w:style w:type="paragraph" w:styleId="af">
    <w:name w:val="Normal (Web)"/>
    <w:basedOn w:val="a"/>
    <w:uiPriority w:val="99"/>
    <w:unhideWhenUsed/>
    <w:rsid w:val="00E13218"/>
    <w:pPr>
      <w:spacing w:before="100" w:beforeAutospacing="1" w:after="100" w:afterAutospacing="1"/>
      <w:ind w:firstLine="0"/>
      <w:jc w:val="left"/>
    </w:pPr>
    <w:rPr>
      <w:rFonts w:eastAsia="Times New Roman" w:cs="Times New Roman"/>
      <w:sz w:val="24"/>
      <w:szCs w:val="24"/>
      <w:lang w:eastAsia="ru-RU"/>
    </w:rPr>
  </w:style>
  <w:style w:type="paragraph" w:customStyle="1" w:styleId="formattexttopleveltext">
    <w:name w:val="formattext topleveltext"/>
    <w:basedOn w:val="a"/>
    <w:rsid w:val="009F4121"/>
    <w:pPr>
      <w:spacing w:before="100" w:beforeAutospacing="1" w:after="100" w:afterAutospacing="1"/>
      <w:ind w:firstLine="0"/>
      <w:jc w:val="left"/>
    </w:pPr>
    <w:rPr>
      <w:rFonts w:eastAsia="Times New Roman" w:cs="Times New Roman"/>
      <w:sz w:val="24"/>
      <w:szCs w:val="24"/>
      <w:lang w:eastAsia="ru-RU"/>
    </w:rPr>
  </w:style>
  <w:style w:type="paragraph" w:styleId="af0">
    <w:name w:val="footnote text"/>
    <w:basedOn w:val="a"/>
    <w:link w:val="af1"/>
    <w:unhideWhenUsed/>
    <w:rsid w:val="009F4121"/>
    <w:pPr>
      <w:spacing w:before="0" w:after="0"/>
      <w:ind w:firstLine="0"/>
      <w:jc w:val="left"/>
    </w:pPr>
    <w:rPr>
      <w:rFonts w:eastAsia="Times New Roman" w:cs="Times New Roman"/>
      <w:sz w:val="20"/>
      <w:lang w:eastAsia="ru-RU"/>
    </w:rPr>
  </w:style>
  <w:style w:type="character" w:customStyle="1" w:styleId="af1">
    <w:name w:val="Текст сноски Знак"/>
    <w:basedOn w:val="a0"/>
    <w:link w:val="af0"/>
    <w:rsid w:val="009F4121"/>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9F4121"/>
    <w:rPr>
      <w:vertAlign w:val="superscript"/>
    </w:rPr>
  </w:style>
  <w:style w:type="character" w:customStyle="1" w:styleId="21">
    <w:name w:val="Основной текст (2)_"/>
    <w:link w:val="22"/>
    <w:locked/>
    <w:rsid w:val="00C243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C24393"/>
    <w:pPr>
      <w:widowControl w:val="0"/>
      <w:shd w:val="clear" w:color="auto" w:fill="FFFFFF"/>
      <w:spacing w:before="0" w:after="0" w:line="0" w:lineRule="atLeast"/>
      <w:ind w:firstLine="0"/>
      <w:jc w:val="center"/>
    </w:pPr>
    <w:rPr>
      <w:rFonts w:ascii="Sylfaen" w:eastAsia="Sylfaen" w:hAnsi="Sylfaen" w:cs="Sylfaen"/>
      <w:b/>
      <w:bCs/>
      <w:sz w:val="27"/>
      <w:szCs w:val="27"/>
    </w:rPr>
  </w:style>
  <w:style w:type="character" w:customStyle="1" w:styleId="af3">
    <w:name w:val="Основной текст_"/>
    <w:link w:val="11"/>
    <w:locked/>
    <w:rsid w:val="00C24393"/>
    <w:rPr>
      <w:rFonts w:ascii="Sylfaen" w:eastAsia="Sylfaen" w:hAnsi="Sylfaen" w:cs="Sylfaen"/>
      <w:sz w:val="25"/>
      <w:szCs w:val="25"/>
      <w:shd w:val="clear" w:color="auto" w:fill="FFFFFF"/>
    </w:rPr>
  </w:style>
  <w:style w:type="paragraph" w:customStyle="1" w:styleId="11">
    <w:name w:val="Основной текст1"/>
    <w:basedOn w:val="a"/>
    <w:link w:val="af3"/>
    <w:rsid w:val="00C24393"/>
    <w:pPr>
      <w:widowControl w:val="0"/>
      <w:shd w:val="clear" w:color="auto" w:fill="FFFFFF"/>
      <w:spacing w:before="540" w:after="0" w:line="302" w:lineRule="exact"/>
      <w:ind w:firstLine="0"/>
    </w:pPr>
    <w:rPr>
      <w:rFonts w:ascii="Sylfaen" w:eastAsia="Sylfaen" w:hAnsi="Sylfaen" w:cs="Sylfaen"/>
      <w:sz w:val="25"/>
      <w:szCs w:val="25"/>
    </w:rPr>
  </w:style>
  <w:style w:type="character" w:customStyle="1" w:styleId="10">
    <w:name w:val="Заголовок 1 Знак"/>
    <w:basedOn w:val="a0"/>
    <w:link w:val="1"/>
    <w:uiPriority w:val="9"/>
    <w:rsid w:val="00BB131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C2A2B"/>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styleId="af4">
    <w:name w:val="Hyperlink"/>
    <w:basedOn w:val="a0"/>
    <w:unhideWhenUsed/>
    <w:rsid w:val="0095126F"/>
    <w:rPr>
      <w:color w:val="0000FF"/>
      <w:u w:val="single"/>
    </w:rPr>
  </w:style>
  <w:style w:type="paragraph" w:styleId="af5">
    <w:name w:val="Plain Text"/>
    <w:basedOn w:val="a"/>
    <w:link w:val="af6"/>
    <w:unhideWhenUsed/>
    <w:rsid w:val="0095126F"/>
    <w:pPr>
      <w:spacing w:before="0" w:after="0"/>
      <w:ind w:firstLine="0"/>
      <w:jc w:val="left"/>
    </w:pPr>
    <w:rPr>
      <w:rFonts w:ascii="Courier New" w:eastAsia="Times New Roman" w:hAnsi="Courier New" w:cs="Times New Roman"/>
      <w:sz w:val="20"/>
      <w:lang w:eastAsia="ru-RU"/>
    </w:rPr>
  </w:style>
  <w:style w:type="character" w:customStyle="1" w:styleId="af6">
    <w:name w:val="Текст Знак"/>
    <w:basedOn w:val="a0"/>
    <w:link w:val="af5"/>
    <w:rsid w:val="0095126F"/>
    <w:rPr>
      <w:rFonts w:ascii="Courier New" w:eastAsia="Times New Roman" w:hAnsi="Courier New" w:cs="Times New Roman"/>
      <w:sz w:val="20"/>
      <w:szCs w:val="20"/>
      <w:lang w:eastAsia="ru-RU"/>
    </w:rPr>
  </w:style>
  <w:style w:type="character" w:customStyle="1" w:styleId="ConsPlusNormal1">
    <w:name w:val="ConsPlusNormal1"/>
    <w:link w:val="ConsPlusNormal"/>
    <w:uiPriority w:val="99"/>
    <w:locked/>
    <w:rsid w:val="00901D6E"/>
    <w:rPr>
      <w:rFonts w:ascii="Arial" w:eastAsia="Calibri" w:hAnsi="Arial" w:cs="Arial"/>
      <w:sz w:val="20"/>
      <w:szCs w:val="20"/>
      <w:lang w:eastAsia="ru-RU"/>
    </w:rPr>
  </w:style>
  <w:style w:type="character" w:customStyle="1" w:styleId="a5">
    <w:name w:val="Абзац списка Знак"/>
    <w:link w:val="a4"/>
    <w:locked/>
    <w:rsid w:val="00901D6E"/>
    <w:rPr>
      <w:rFonts w:ascii="Times New Roman" w:eastAsia="Calibri" w:hAnsi="Times New Roman" w:cs="Arial"/>
      <w:sz w:val="28"/>
      <w:szCs w:val="20"/>
    </w:rPr>
  </w:style>
  <w:style w:type="character" w:customStyle="1" w:styleId="apple-converted-space">
    <w:name w:val="apple-converted-space"/>
    <w:basedOn w:val="a0"/>
    <w:rsid w:val="00D76AB6"/>
  </w:style>
  <w:style w:type="paragraph" w:customStyle="1" w:styleId="formattext">
    <w:name w:val="formattext"/>
    <w:basedOn w:val="a"/>
    <w:rsid w:val="00D76AB6"/>
    <w:pPr>
      <w:spacing w:before="100" w:beforeAutospacing="1" w:after="100" w:afterAutospacing="1"/>
      <w:ind w:firstLine="0"/>
      <w:jc w:val="left"/>
    </w:pPr>
    <w:rPr>
      <w:rFonts w:eastAsia="Times New Roman" w:cs="Times New Roman"/>
      <w:sz w:val="24"/>
      <w:szCs w:val="24"/>
      <w:lang w:eastAsia="ru-RU"/>
    </w:rPr>
  </w:style>
  <w:style w:type="character" w:styleId="af7">
    <w:name w:val="page number"/>
    <w:basedOn w:val="a0"/>
    <w:rsid w:val="00A36144"/>
  </w:style>
  <w:style w:type="paragraph" w:styleId="af8">
    <w:name w:val="Body Text Indent"/>
    <w:basedOn w:val="a"/>
    <w:link w:val="af9"/>
    <w:rsid w:val="00EB63AF"/>
    <w:pPr>
      <w:spacing w:before="0" w:after="120"/>
      <w:ind w:left="283" w:firstLine="0"/>
      <w:jc w:val="left"/>
    </w:pPr>
    <w:rPr>
      <w:rFonts w:eastAsia="Times New Roman" w:cs="Times New Roman"/>
      <w:sz w:val="24"/>
      <w:szCs w:val="24"/>
      <w:lang w:eastAsia="ru-RU"/>
    </w:rPr>
  </w:style>
  <w:style w:type="character" w:customStyle="1" w:styleId="af9">
    <w:name w:val="Основной текст с отступом Знак"/>
    <w:basedOn w:val="a0"/>
    <w:link w:val="af8"/>
    <w:rsid w:val="00EB63A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16C21"/>
    <w:rPr>
      <w:rFonts w:asciiTheme="majorHAnsi" w:eastAsiaTheme="majorEastAsia" w:hAnsiTheme="majorHAnsi" w:cstheme="majorBidi"/>
      <w:b/>
      <w:bCs/>
      <w:color w:val="4F81BD" w:themeColor="accent1"/>
      <w:sz w:val="28"/>
      <w:szCs w:val="20"/>
    </w:rPr>
  </w:style>
  <w:style w:type="character" w:customStyle="1" w:styleId="FontStyle19">
    <w:name w:val="Font Style19"/>
    <w:rsid w:val="005F12AB"/>
    <w:rPr>
      <w:rFonts w:ascii="Times New Roman" w:hAnsi="Times New Roman" w:cs="Times New Roman"/>
      <w:sz w:val="26"/>
      <w:szCs w:val="26"/>
    </w:rPr>
  </w:style>
  <w:style w:type="paragraph" w:styleId="afa">
    <w:name w:val="Balloon Text"/>
    <w:basedOn w:val="a"/>
    <w:link w:val="afb"/>
    <w:uiPriority w:val="99"/>
    <w:semiHidden/>
    <w:unhideWhenUsed/>
    <w:rsid w:val="005F12AB"/>
    <w:pPr>
      <w:spacing w:before="0" w:after="0"/>
    </w:pPr>
    <w:rPr>
      <w:rFonts w:ascii="Tahoma" w:hAnsi="Tahoma" w:cs="Tahoma"/>
      <w:sz w:val="16"/>
      <w:szCs w:val="16"/>
    </w:rPr>
  </w:style>
  <w:style w:type="character" w:customStyle="1" w:styleId="afb">
    <w:name w:val="Текст выноски Знак"/>
    <w:basedOn w:val="a0"/>
    <w:link w:val="afa"/>
    <w:uiPriority w:val="99"/>
    <w:semiHidden/>
    <w:rsid w:val="005F12AB"/>
    <w:rPr>
      <w:rFonts w:ascii="Tahoma" w:eastAsia="Calibri" w:hAnsi="Tahoma" w:cs="Tahoma"/>
      <w:sz w:val="16"/>
      <w:szCs w:val="16"/>
    </w:rPr>
  </w:style>
  <w:style w:type="character" w:customStyle="1" w:styleId="afc">
    <w:name w:val="Гипертекстовая ссылка"/>
    <w:uiPriority w:val="99"/>
    <w:rsid w:val="00264F2D"/>
    <w:rPr>
      <w:b w:val="0"/>
      <w:bCs w:val="0"/>
      <w:color w:val="106BBE"/>
    </w:rPr>
  </w:style>
  <w:style w:type="paragraph" w:customStyle="1" w:styleId="afd">
    <w:name w:val="Нормальный (таблица)"/>
    <w:basedOn w:val="a"/>
    <w:next w:val="a"/>
    <w:uiPriority w:val="99"/>
    <w:rsid w:val="00264F2D"/>
    <w:pPr>
      <w:widowControl w:val="0"/>
      <w:autoSpaceDE w:val="0"/>
      <w:autoSpaceDN w:val="0"/>
      <w:adjustRightInd w:val="0"/>
      <w:spacing w:before="0" w:after="0"/>
      <w:ind w:firstLine="0"/>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rsid w:val="00264F2D"/>
    <w:pPr>
      <w:widowControl w:val="0"/>
      <w:autoSpaceDE w:val="0"/>
      <w:autoSpaceDN w:val="0"/>
      <w:adjustRightInd w:val="0"/>
      <w:spacing w:before="0" w:after="0"/>
      <w:ind w:firstLine="0"/>
      <w:jc w:val="left"/>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701649">
      <w:bodyDiv w:val="1"/>
      <w:marLeft w:val="0"/>
      <w:marRight w:val="0"/>
      <w:marTop w:val="0"/>
      <w:marBottom w:val="0"/>
      <w:divBdr>
        <w:top w:val="none" w:sz="0" w:space="0" w:color="auto"/>
        <w:left w:val="none" w:sz="0" w:space="0" w:color="auto"/>
        <w:bottom w:val="none" w:sz="0" w:space="0" w:color="auto"/>
        <w:right w:val="none" w:sz="0" w:space="0" w:color="auto"/>
      </w:divBdr>
    </w:div>
    <w:div w:id="1997101858">
      <w:bodyDiv w:val="1"/>
      <w:marLeft w:val="0"/>
      <w:marRight w:val="0"/>
      <w:marTop w:val="0"/>
      <w:marBottom w:val="0"/>
      <w:divBdr>
        <w:top w:val="none" w:sz="0" w:space="0" w:color="auto"/>
        <w:left w:val="none" w:sz="0" w:space="0" w:color="auto"/>
        <w:bottom w:val="none" w:sz="0" w:space="0" w:color="auto"/>
        <w:right w:val="none" w:sz="0" w:space="0" w:color="auto"/>
      </w:divBdr>
    </w:div>
    <w:div w:id="21423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2022-01-31T09:56:00Z</cp:lastPrinted>
  <dcterms:created xsi:type="dcterms:W3CDTF">2021-06-29T07:40:00Z</dcterms:created>
  <dcterms:modified xsi:type="dcterms:W3CDTF">2023-10-03T09:21:00Z</dcterms:modified>
</cp:coreProperties>
</file>